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958" w:rsidRDefault="00AD5FFC">
      <w:pPr>
        <w:jc w:val="center"/>
        <w:rPr>
          <w:rFonts w:asciiTheme="minorEastAsia" w:eastAsiaTheme="minorEastAsia" w:hAnsiTheme="minorEastAsia"/>
          <w:b/>
          <w:bCs/>
          <w:sz w:val="32"/>
          <w:szCs w:val="32"/>
        </w:rPr>
      </w:pPr>
      <w:bookmarkStart w:id="0" w:name="_Toc483247454"/>
      <w:bookmarkStart w:id="1" w:name="_Toc485284393"/>
      <w:r>
        <w:rPr>
          <w:rFonts w:asciiTheme="minorEastAsia" w:eastAsiaTheme="minorEastAsia" w:hAnsiTheme="minorEastAsia" w:hint="eastAsia"/>
          <w:b/>
          <w:bCs/>
          <w:sz w:val="32"/>
          <w:szCs w:val="32"/>
        </w:rPr>
        <w:t>202</w:t>
      </w:r>
      <w:r w:rsidR="00FE07A7">
        <w:rPr>
          <w:rFonts w:asciiTheme="minorEastAsia" w:eastAsiaTheme="minorEastAsia" w:hAnsiTheme="minorEastAsia" w:hint="eastAsia"/>
          <w:b/>
          <w:bCs/>
          <w:sz w:val="32"/>
          <w:szCs w:val="32"/>
        </w:rPr>
        <w:t>2</w:t>
      </w:r>
      <w:r>
        <w:rPr>
          <w:rFonts w:asciiTheme="minorEastAsia" w:eastAsiaTheme="minorEastAsia" w:hAnsiTheme="minorEastAsia" w:hint="eastAsia"/>
          <w:b/>
          <w:bCs/>
          <w:sz w:val="32"/>
          <w:szCs w:val="32"/>
        </w:rPr>
        <w:t>年</w:t>
      </w:r>
      <w:r>
        <w:rPr>
          <w:rFonts w:asciiTheme="minorEastAsia" w:eastAsiaTheme="minorEastAsia" w:hAnsiTheme="minorEastAsia"/>
          <w:b/>
          <w:bCs/>
          <w:sz w:val="32"/>
          <w:szCs w:val="32"/>
        </w:rPr>
        <w:t>外语学院研究生国家奖学金评选细则</w:t>
      </w:r>
      <w:bookmarkEnd w:id="0"/>
      <w:bookmarkEnd w:id="1"/>
    </w:p>
    <w:p w:rsidR="00ED2958" w:rsidRDefault="00ED2958"/>
    <w:p w:rsidR="00ED2958" w:rsidRPr="000D7453" w:rsidRDefault="00AD5FFC" w:rsidP="00AD5FFC">
      <w:pPr>
        <w:spacing w:line="360" w:lineRule="auto"/>
        <w:ind w:firstLineChars="200" w:firstLine="480"/>
        <w:rPr>
          <w:rFonts w:ascii="仿宋" w:eastAsia="仿宋" w:hAnsi="仿宋"/>
          <w:szCs w:val="24"/>
        </w:rPr>
      </w:pPr>
      <w:r w:rsidRPr="000D7453">
        <w:rPr>
          <w:rFonts w:ascii="仿宋" w:eastAsia="仿宋" w:hAnsi="仿宋" w:hint="eastAsia"/>
          <w:szCs w:val="24"/>
        </w:rPr>
        <w:t>按照《上海理工大学研究生国家奖学金管理办法》</w:t>
      </w:r>
      <w:r w:rsidRPr="000D7453">
        <w:rPr>
          <w:rFonts w:ascii="仿宋" w:eastAsia="仿宋" w:hAnsi="仿宋"/>
          <w:szCs w:val="24"/>
        </w:rPr>
        <w:t>文件精神，</w:t>
      </w:r>
      <w:r w:rsidRPr="000D7453">
        <w:rPr>
          <w:rFonts w:ascii="仿宋" w:eastAsia="仿宋" w:hAnsi="仿宋" w:hint="eastAsia"/>
          <w:szCs w:val="24"/>
        </w:rPr>
        <w:t>根据学校</w:t>
      </w:r>
      <w:r w:rsidRPr="000D7453">
        <w:rPr>
          <w:rFonts w:ascii="仿宋" w:eastAsia="仿宋" w:hAnsi="仿宋"/>
          <w:szCs w:val="24"/>
        </w:rPr>
        <w:t>《</w:t>
      </w:r>
      <w:r w:rsidRPr="000D7453">
        <w:rPr>
          <w:rFonts w:ascii="仿宋" w:eastAsia="仿宋" w:hAnsi="仿宋" w:hint="eastAsia"/>
          <w:szCs w:val="24"/>
        </w:rPr>
        <w:t>关于202</w:t>
      </w:r>
      <w:r w:rsidR="00FE07A7">
        <w:rPr>
          <w:rFonts w:ascii="仿宋" w:eastAsia="仿宋" w:hAnsi="仿宋" w:hint="eastAsia"/>
          <w:szCs w:val="24"/>
        </w:rPr>
        <w:t>2</w:t>
      </w:r>
      <w:r w:rsidRPr="000D7453">
        <w:rPr>
          <w:rFonts w:ascii="仿宋" w:eastAsia="仿宋" w:hAnsi="仿宋" w:hint="eastAsia"/>
          <w:szCs w:val="24"/>
        </w:rPr>
        <w:t>年研究生国家奖学金评选工作的通知</w:t>
      </w:r>
      <w:r w:rsidRPr="000D7453">
        <w:rPr>
          <w:rFonts w:ascii="仿宋" w:eastAsia="仿宋" w:hAnsi="仿宋"/>
          <w:szCs w:val="24"/>
        </w:rPr>
        <w:t>》相关要求</w:t>
      </w:r>
      <w:r w:rsidR="00FE07A7">
        <w:rPr>
          <w:rFonts w:ascii="仿宋" w:eastAsia="仿宋" w:hAnsi="仿宋" w:hint="eastAsia"/>
          <w:szCs w:val="24"/>
        </w:rPr>
        <w:t>，</w:t>
      </w:r>
      <w:r w:rsidRPr="000D7453">
        <w:rPr>
          <w:rFonts w:ascii="仿宋" w:eastAsia="仿宋" w:hAnsi="仿宋" w:hint="eastAsia"/>
          <w:szCs w:val="24"/>
        </w:rPr>
        <w:t>制定</w:t>
      </w:r>
      <w:r w:rsidRPr="000D7453">
        <w:rPr>
          <w:rFonts w:ascii="仿宋" w:eastAsia="仿宋" w:hAnsi="仿宋"/>
          <w:szCs w:val="24"/>
        </w:rPr>
        <w:t>我院研究生国家奖学金评选</w:t>
      </w:r>
      <w:r w:rsidRPr="000D7453">
        <w:rPr>
          <w:rFonts w:ascii="仿宋" w:eastAsia="仿宋" w:hAnsi="仿宋" w:hint="eastAsia"/>
          <w:szCs w:val="24"/>
        </w:rPr>
        <w:t>细则。</w:t>
      </w:r>
    </w:p>
    <w:p w:rsidR="00ED2958" w:rsidRPr="000D7453" w:rsidRDefault="00AD5FFC" w:rsidP="00AD5FFC">
      <w:pPr>
        <w:spacing w:line="360" w:lineRule="auto"/>
        <w:rPr>
          <w:rFonts w:ascii="仿宋" w:eastAsia="仿宋" w:hAnsi="仿宋"/>
          <w:b/>
          <w:bCs/>
          <w:szCs w:val="24"/>
        </w:rPr>
      </w:pPr>
      <w:bookmarkStart w:id="2" w:name="_Toc483247456"/>
      <w:bookmarkStart w:id="3" w:name="_Toc485284395"/>
      <w:bookmarkStart w:id="4" w:name="_Toc480142021"/>
      <w:r w:rsidRPr="000D7453">
        <w:rPr>
          <w:rFonts w:ascii="仿宋" w:eastAsia="仿宋" w:hAnsi="仿宋"/>
          <w:b/>
          <w:bCs/>
          <w:szCs w:val="24"/>
        </w:rPr>
        <w:t>一</w:t>
      </w:r>
      <w:r w:rsidRPr="000D7453">
        <w:rPr>
          <w:rFonts w:ascii="仿宋" w:eastAsia="仿宋" w:hAnsi="仿宋" w:hint="eastAsia"/>
          <w:b/>
          <w:bCs/>
          <w:szCs w:val="24"/>
        </w:rPr>
        <w:t>、</w:t>
      </w:r>
      <w:r w:rsidRPr="000D7453">
        <w:rPr>
          <w:rFonts w:ascii="仿宋" w:eastAsia="仿宋" w:hAnsi="仿宋"/>
          <w:b/>
          <w:bCs/>
          <w:szCs w:val="24"/>
        </w:rPr>
        <w:t>参评资格</w:t>
      </w:r>
      <w:bookmarkEnd w:id="2"/>
      <w:bookmarkEnd w:id="3"/>
      <w:bookmarkEnd w:id="4"/>
    </w:p>
    <w:p w:rsidR="00ED2958" w:rsidRPr="000D7453" w:rsidRDefault="00761E34" w:rsidP="00761E34">
      <w:pPr>
        <w:spacing w:line="360" w:lineRule="exact"/>
        <w:ind w:firstLineChars="200" w:firstLine="480"/>
        <w:rPr>
          <w:rFonts w:ascii="仿宋" w:eastAsia="仿宋" w:hAnsi="仿宋"/>
          <w:szCs w:val="24"/>
        </w:rPr>
      </w:pPr>
      <w:r>
        <w:rPr>
          <w:rFonts w:ascii="仿宋" w:eastAsia="仿宋" w:hAnsi="仿宋" w:hint="eastAsia"/>
          <w:szCs w:val="24"/>
        </w:rPr>
        <w:t>1.</w:t>
      </w:r>
      <w:r w:rsidR="00AD5FFC" w:rsidRPr="000D7453">
        <w:rPr>
          <w:rFonts w:ascii="仿宋" w:eastAsia="仿宋" w:hAnsi="仿宋" w:hint="eastAsia"/>
          <w:szCs w:val="24"/>
        </w:rPr>
        <w:t>所有在学制期限内具有中华人民共和国国籍且纳入全国研究生招生计划的全日制（全脱产学习）研究生均有资格申请。当年毕业的研究生不再具备申请研究生国家奖学金资格；</w:t>
      </w:r>
    </w:p>
    <w:p w:rsidR="00ED2958" w:rsidRPr="000D7453" w:rsidRDefault="00761E34" w:rsidP="00761E34">
      <w:pPr>
        <w:spacing w:line="360" w:lineRule="exact"/>
        <w:ind w:firstLineChars="200" w:firstLine="480"/>
        <w:rPr>
          <w:rFonts w:ascii="仿宋" w:eastAsia="仿宋" w:hAnsi="仿宋"/>
          <w:szCs w:val="24"/>
        </w:rPr>
      </w:pPr>
      <w:r>
        <w:rPr>
          <w:rFonts w:ascii="仿宋" w:eastAsia="仿宋" w:hAnsi="仿宋" w:hint="eastAsia"/>
          <w:szCs w:val="24"/>
        </w:rPr>
        <w:t>2.</w:t>
      </w:r>
      <w:r w:rsidR="00AD5FFC" w:rsidRPr="000D7453">
        <w:rPr>
          <w:rFonts w:ascii="仿宋" w:eastAsia="仿宋" w:hAnsi="仿宋"/>
          <w:szCs w:val="24"/>
        </w:rPr>
        <w:t>在学制期限基本修业年限内，因国家和单位公派出国留学或校际交流在境外学习的研究生，仍具备研究生国家奖学金参评资格；由于因私出国留学、疾病、创业等原因未在校学习的研究生，期间内原则上不具备研究生国家奖学金参评资格</w:t>
      </w:r>
      <w:r w:rsidR="00AD5FFC" w:rsidRPr="000D7453">
        <w:rPr>
          <w:rFonts w:ascii="仿宋" w:eastAsia="仿宋" w:hAnsi="仿宋" w:hint="eastAsia"/>
          <w:szCs w:val="24"/>
        </w:rPr>
        <w:t>；</w:t>
      </w:r>
    </w:p>
    <w:p w:rsidR="00ED2958" w:rsidRPr="000D7453" w:rsidRDefault="00761E34" w:rsidP="00761E34">
      <w:pPr>
        <w:spacing w:line="360" w:lineRule="exact"/>
        <w:ind w:firstLineChars="200" w:firstLine="480"/>
        <w:rPr>
          <w:rFonts w:ascii="仿宋" w:eastAsia="仿宋" w:hAnsi="仿宋"/>
          <w:szCs w:val="24"/>
        </w:rPr>
      </w:pPr>
      <w:r>
        <w:rPr>
          <w:rFonts w:ascii="仿宋" w:eastAsia="仿宋" w:hAnsi="仿宋" w:hint="eastAsia"/>
          <w:szCs w:val="24"/>
        </w:rPr>
        <w:t>3.</w:t>
      </w:r>
      <w:r w:rsidR="00AD5FFC" w:rsidRPr="000D7453">
        <w:rPr>
          <w:rFonts w:ascii="仿宋" w:eastAsia="仿宋" w:hAnsi="仿宋"/>
          <w:szCs w:val="24"/>
        </w:rPr>
        <w:t>因响应国家政策参加西部志愿者计划、应征入伍等而延迟毕业的在籍研究生具备研究生国家奖学金参评资格；因其他个人原因延迟毕业的在籍研究生不具备研究生国家奖学金参评资格。</w:t>
      </w:r>
    </w:p>
    <w:p w:rsidR="00ED2958" w:rsidRPr="000D7453" w:rsidRDefault="00AD5FFC" w:rsidP="00AD5FFC">
      <w:pPr>
        <w:spacing w:line="360" w:lineRule="exact"/>
        <w:rPr>
          <w:rFonts w:ascii="仿宋" w:eastAsia="仿宋" w:hAnsi="仿宋"/>
          <w:b/>
          <w:bCs/>
          <w:szCs w:val="24"/>
        </w:rPr>
      </w:pPr>
      <w:bookmarkStart w:id="5" w:name="_Toc485284396"/>
      <w:bookmarkStart w:id="6" w:name="_Toc480142022"/>
      <w:bookmarkStart w:id="7" w:name="_Toc483247457"/>
      <w:r w:rsidRPr="000D7453">
        <w:rPr>
          <w:rFonts w:ascii="仿宋" w:eastAsia="仿宋" w:hAnsi="仿宋" w:hint="eastAsia"/>
          <w:b/>
          <w:bCs/>
          <w:szCs w:val="24"/>
        </w:rPr>
        <w:t>二、申请条件</w:t>
      </w:r>
      <w:bookmarkEnd w:id="5"/>
      <w:bookmarkEnd w:id="6"/>
      <w:bookmarkEnd w:id="7"/>
    </w:p>
    <w:p w:rsidR="00ED2958" w:rsidRPr="000D7453" w:rsidRDefault="00761E34" w:rsidP="00761E34">
      <w:pPr>
        <w:spacing w:line="360" w:lineRule="exact"/>
        <w:ind w:firstLineChars="200" w:firstLine="480"/>
        <w:jc w:val="left"/>
        <w:rPr>
          <w:rFonts w:ascii="仿宋" w:eastAsia="仿宋" w:hAnsi="仿宋"/>
          <w:szCs w:val="24"/>
        </w:rPr>
      </w:pPr>
      <w:r>
        <w:rPr>
          <w:rFonts w:ascii="仿宋" w:eastAsia="仿宋" w:hAnsi="仿宋" w:hint="eastAsia"/>
          <w:szCs w:val="24"/>
        </w:rPr>
        <w:t>1.</w:t>
      </w:r>
      <w:r w:rsidR="00AD5FFC" w:rsidRPr="000D7453">
        <w:rPr>
          <w:rFonts w:ascii="仿宋" w:eastAsia="仿宋" w:hAnsi="仿宋" w:hint="eastAsia"/>
          <w:szCs w:val="24"/>
        </w:rPr>
        <w:t>规定学制内已进行学籍注册的全日制在读硕士研究生；</w:t>
      </w:r>
    </w:p>
    <w:p w:rsidR="00ED2958" w:rsidRPr="000D7453" w:rsidRDefault="00761E34" w:rsidP="00761E34">
      <w:pPr>
        <w:spacing w:line="360" w:lineRule="exact"/>
        <w:ind w:firstLineChars="200" w:firstLine="480"/>
        <w:jc w:val="left"/>
        <w:rPr>
          <w:rFonts w:ascii="仿宋" w:eastAsia="仿宋" w:hAnsi="仿宋"/>
          <w:szCs w:val="24"/>
        </w:rPr>
      </w:pPr>
      <w:r>
        <w:rPr>
          <w:rFonts w:ascii="仿宋" w:eastAsia="仿宋" w:hAnsi="仿宋" w:hint="eastAsia"/>
          <w:szCs w:val="24"/>
        </w:rPr>
        <w:t>2.</w:t>
      </w:r>
      <w:r w:rsidR="00AD5FFC" w:rsidRPr="000D7453">
        <w:rPr>
          <w:rFonts w:ascii="仿宋" w:eastAsia="仿宋" w:hAnsi="仿宋" w:hint="eastAsia"/>
          <w:szCs w:val="24"/>
        </w:rPr>
        <w:t>热爱社会主义祖国，拥护中国共产党的领导；</w:t>
      </w:r>
    </w:p>
    <w:p w:rsidR="00ED2958" w:rsidRPr="000D7453" w:rsidRDefault="00761E34" w:rsidP="00761E34">
      <w:pPr>
        <w:spacing w:line="360" w:lineRule="exact"/>
        <w:ind w:firstLineChars="200" w:firstLine="480"/>
        <w:jc w:val="left"/>
        <w:rPr>
          <w:rFonts w:ascii="仿宋" w:eastAsia="仿宋" w:hAnsi="仿宋"/>
          <w:szCs w:val="24"/>
        </w:rPr>
      </w:pPr>
      <w:r>
        <w:rPr>
          <w:rFonts w:ascii="仿宋" w:eastAsia="仿宋" w:hAnsi="仿宋" w:hint="eastAsia"/>
          <w:szCs w:val="24"/>
        </w:rPr>
        <w:t>3.</w:t>
      </w:r>
      <w:r w:rsidR="00AD5FFC" w:rsidRPr="000D7453">
        <w:rPr>
          <w:rFonts w:ascii="仿宋" w:eastAsia="仿宋" w:hAnsi="仿宋" w:hint="eastAsia"/>
          <w:szCs w:val="24"/>
        </w:rPr>
        <w:t>遵守宪法和法律，遵守高等学校规章制度；</w:t>
      </w:r>
    </w:p>
    <w:p w:rsidR="00ED2958" w:rsidRPr="000D7453" w:rsidRDefault="00761E34" w:rsidP="00761E34">
      <w:pPr>
        <w:spacing w:line="360" w:lineRule="exact"/>
        <w:ind w:firstLineChars="200" w:firstLine="480"/>
        <w:jc w:val="left"/>
        <w:rPr>
          <w:rFonts w:ascii="仿宋" w:eastAsia="仿宋" w:hAnsi="仿宋"/>
          <w:szCs w:val="24"/>
        </w:rPr>
      </w:pPr>
      <w:r>
        <w:rPr>
          <w:rFonts w:ascii="仿宋" w:eastAsia="仿宋" w:hAnsi="仿宋" w:hint="eastAsia"/>
          <w:szCs w:val="24"/>
        </w:rPr>
        <w:t>4.</w:t>
      </w:r>
      <w:r w:rsidR="00AD5FFC" w:rsidRPr="000D7453">
        <w:rPr>
          <w:rFonts w:ascii="仿宋" w:eastAsia="仿宋" w:hAnsi="仿宋" w:hint="eastAsia"/>
          <w:szCs w:val="24"/>
        </w:rPr>
        <w:t>诚实守信，道德品质优良；</w:t>
      </w:r>
    </w:p>
    <w:p w:rsidR="00ED2958" w:rsidRPr="000D7453" w:rsidRDefault="00761E34" w:rsidP="00761E34">
      <w:pPr>
        <w:spacing w:line="360" w:lineRule="exact"/>
        <w:ind w:firstLineChars="200" w:firstLine="480"/>
        <w:jc w:val="left"/>
        <w:rPr>
          <w:rFonts w:ascii="仿宋" w:eastAsia="仿宋" w:hAnsi="仿宋"/>
          <w:szCs w:val="24"/>
        </w:rPr>
      </w:pPr>
      <w:r>
        <w:rPr>
          <w:rFonts w:ascii="仿宋" w:eastAsia="仿宋" w:hAnsi="仿宋" w:hint="eastAsia"/>
          <w:szCs w:val="24"/>
        </w:rPr>
        <w:t>5.</w:t>
      </w:r>
      <w:r w:rsidR="00AD5FFC" w:rsidRPr="000D7453">
        <w:rPr>
          <w:rFonts w:ascii="仿宋" w:eastAsia="仿宋" w:hAnsi="仿宋" w:hint="eastAsia"/>
          <w:szCs w:val="24"/>
        </w:rPr>
        <w:t>学习成绩优异，科研能力显著，发展潜力突出；</w:t>
      </w:r>
    </w:p>
    <w:p w:rsidR="00ED2958" w:rsidRPr="000D7453" w:rsidRDefault="00761E34" w:rsidP="00761E34">
      <w:pPr>
        <w:spacing w:line="360" w:lineRule="exact"/>
        <w:ind w:firstLineChars="200" w:firstLine="480"/>
        <w:jc w:val="left"/>
        <w:rPr>
          <w:rFonts w:ascii="仿宋" w:eastAsia="仿宋" w:hAnsi="仿宋"/>
          <w:szCs w:val="24"/>
        </w:rPr>
      </w:pPr>
      <w:r>
        <w:rPr>
          <w:rFonts w:ascii="仿宋" w:eastAsia="仿宋" w:hAnsi="仿宋" w:hint="eastAsia"/>
          <w:szCs w:val="24"/>
        </w:rPr>
        <w:t>6.</w:t>
      </w:r>
      <w:proofErr w:type="gramStart"/>
      <w:r w:rsidR="00AD5FFC" w:rsidRPr="000D7453">
        <w:rPr>
          <w:rFonts w:ascii="仿宋" w:eastAsia="仿宋" w:hAnsi="仿宋" w:hint="eastAsia"/>
          <w:szCs w:val="24"/>
        </w:rPr>
        <w:t>申请本奖所填</w:t>
      </w:r>
      <w:proofErr w:type="gramEnd"/>
      <w:r w:rsidR="00AD5FFC" w:rsidRPr="000D7453">
        <w:rPr>
          <w:rFonts w:ascii="仿宋" w:eastAsia="仿宋" w:hAnsi="仿宋" w:hint="eastAsia"/>
          <w:szCs w:val="24"/>
        </w:rPr>
        <w:t>科研成果须为申请者在读期间（与申请奖项层次相对应）获得，曾获得国家奖学金的获奖成果不可重复申报使用。</w:t>
      </w:r>
    </w:p>
    <w:p w:rsidR="00ED2958" w:rsidRPr="000D7453" w:rsidRDefault="00AD5FFC" w:rsidP="00761E34">
      <w:pPr>
        <w:spacing w:line="360" w:lineRule="exact"/>
        <w:ind w:firstLineChars="200" w:firstLine="480"/>
        <w:rPr>
          <w:rFonts w:ascii="仿宋" w:eastAsia="仿宋" w:hAnsi="仿宋"/>
          <w:szCs w:val="24"/>
        </w:rPr>
      </w:pPr>
      <w:r w:rsidRPr="000D7453">
        <w:rPr>
          <w:rFonts w:ascii="仿宋" w:eastAsia="仿宋" w:hAnsi="仿宋" w:hint="eastAsia"/>
          <w:szCs w:val="24"/>
        </w:rPr>
        <w:t>研究生出现以下任</w:t>
      </w:r>
      <w:proofErr w:type="gramStart"/>
      <w:r w:rsidRPr="000D7453">
        <w:rPr>
          <w:rFonts w:ascii="仿宋" w:eastAsia="仿宋" w:hAnsi="仿宋" w:hint="eastAsia"/>
          <w:szCs w:val="24"/>
        </w:rPr>
        <w:t>一</w:t>
      </w:r>
      <w:proofErr w:type="gramEnd"/>
      <w:r w:rsidRPr="000D7453">
        <w:rPr>
          <w:rFonts w:ascii="仿宋" w:eastAsia="仿宋" w:hAnsi="仿宋" w:hint="eastAsia"/>
          <w:szCs w:val="24"/>
        </w:rPr>
        <w:t>情况，不得参评当年研究生国家奖学金：</w:t>
      </w:r>
    </w:p>
    <w:p w:rsidR="00ED2958" w:rsidRPr="000D7453" w:rsidRDefault="00761E34" w:rsidP="00761E34">
      <w:pPr>
        <w:spacing w:line="360" w:lineRule="exact"/>
        <w:ind w:firstLineChars="200" w:firstLine="480"/>
        <w:rPr>
          <w:rFonts w:ascii="仿宋" w:eastAsia="仿宋" w:hAnsi="仿宋"/>
          <w:szCs w:val="24"/>
        </w:rPr>
      </w:pPr>
      <w:r>
        <w:rPr>
          <w:rFonts w:ascii="仿宋" w:eastAsia="仿宋" w:hAnsi="仿宋" w:hint="eastAsia"/>
          <w:szCs w:val="24"/>
        </w:rPr>
        <w:t>1.</w:t>
      </w:r>
      <w:r w:rsidR="00AD5FFC" w:rsidRPr="000D7453">
        <w:rPr>
          <w:rFonts w:ascii="仿宋" w:eastAsia="仿宋" w:hAnsi="仿宋" w:hint="eastAsia"/>
          <w:szCs w:val="24"/>
        </w:rPr>
        <w:t>参评学年违反国家法律、校纪校规受到纪律处分者；</w:t>
      </w:r>
    </w:p>
    <w:p w:rsidR="00ED2958" w:rsidRPr="000D7453" w:rsidRDefault="00761E34" w:rsidP="00761E34">
      <w:pPr>
        <w:spacing w:line="360" w:lineRule="exact"/>
        <w:ind w:firstLineChars="200" w:firstLine="480"/>
        <w:rPr>
          <w:rFonts w:ascii="仿宋" w:eastAsia="仿宋" w:hAnsi="仿宋"/>
          <w:szCs w:val="24"/>
        </w:rPr>
      </w:pPr>
      <w:r>
        <w:rPr>
          <w:rFonts w:ascii="仿宋" w:eastAsia="仿宋" w:hAnsi="仿宋" w:hint="eastAsia"/>
          <w:szCs w:val="24"/>
        </w:rPr>
        <w:t>2.</w:t>
      </w:r>
      <w:r w:rsidR="00AD5FFC" w:rsidRPr="000D7453">
        <w:rPr>
          <w:rFonts w:ascii="仿宋" w:eastAsia="仿宋" w:hAnsi="仿宋" w:hint="eastAsia"/>
          <w:szCs w:val="24"/>
        </w:rPr>
        <w:t>在校期间违反学术道德行为者；</w:t>
      </w:r>
    </w:p>
    <w:p w:rsidR="00ED2958" w:rsidRPr="000D7453" w:rsidRDefault="00761E34" w:rsidP="00761E34">
      <w:pPr>
        <w:spacing w:line="360" w:lineRule="exact"/>
        <w:ind w:firstLineChars="200" w:firstLine="480"/>
        <w:rPr>
          <w:rFonts w:ascii="仿宋" w:eastAsia="仿宋" w:hAnsi="仿宋"/>
          <w:szCs w:val="24"/>
        </w:rPr>
      </w:pPr>
      <w:r>
        <w:rPr>
          <w:rFonts w:ascii="仿宋" w:eastAsia="仿宋" w:hAnsi="仿宋" w:hint="eastAsia"/>
          <w:szCs w:val="24"/>
        </w:rPr>
        <w:t>3.</w:t>
      </w:r>
      <w:r w:rsidR="00AD5FFC" w:rsidRPr="000D7453">
        <w:rPr>
          <w:rFonts w:ascii="仿宋" w:eastAsia="仿宋" w:hAnsi="仿宋" w:hint="eastAsia"/>
          <w:szCs w:val="24"/>
        </w:rPr>
        <w:t>参评学年学籍状态处于休学、保留学籍者。</w:t>
      </w:r>
    </w:p>
    <w:p w:rsidR="00ED2958" w:rsidRPr="000D7453" w:rsidRDefault="00AD5FFC" w:rsidP="00AD5FFC">
      <w:pPr>
        <w:spacing w:line="360" w:lineRule="auto"/>
        <w:rPr>
          <w:rFonts w:ascii="仿宋" w:eastAsia="仿宋" w:hAnsi="仿宋"/>
          <w:b/>
          <w:bCs/>
          <w:szCs w:val="24"/>
        </w:rPr>
      </w:pPr>
      <w:bookmarkStart w:id="8" w:name="_Toc483247458"/>
      <w:bookmarkStart w:id="9" w:name="_Toc480142023"/>
      <w:bookmarkStart w:id="10" w:name="_Toc485284397"/>
      <w:r w:rsidRPr="000D7453">
        <w:rPr>
          <w:rFonts w:ascii="仿宋" w:eastAsia="仿宋" w:hAnsi="仿宋" w:hint="eastAsia"/>
          <w:b/>
          <w:bCs/>
          <w:szCs w:val="24"/>
        </w:rPr>
        <w:t>三、评审</w:t>
      </w:r>
      <w:bookmarkEnd w:id="8"/>
      <w:bookmarkEnd w:id="9"/>
      <w:bookmarkEnd w:id="10"/>
      <w:r w:rsidRPr="000D7453">
        <w:rPr>
          <w:rFonts w:ascii="仿宋" w:eastAsia="仿宋" w:hAnsi="仿宋" w:hint="eastAsia"/>
          <w:b/>
          <w:bCs/>
          <w:szCs w:val="24"/>
        </w:rPr>
        <w:t>规则</w:t>
      </w:r>
    </w:p>
    <w:p w:rsidR="00ED2958" w:rsidRPr="000D7453" w:rsidRDefault="00AD5FFC" w:rsidP="00AD5FFC">
      <w:pPr>
        <w:spacing w:line="360" w:lineRule="auto"/>
        <w:ind w:firstLineChars="200" w:firstLine="480"/>
        <w:rPr>
          <w:rFonts w:ascii="仿宋" w:eastAsia="仿宋" w:hAnsi="仿宋"/>
          <w:szCs w:val="24"/>
        </w:rPr>
      </w:pPr>
      <w:r w:rsidRPr="000D7453">
        <w:rPr>
          <w:rFonts w:ascii="仿宋" w:eastAsia="仿宋" w:hAnsi="仿宋" w:hint="eastAsia"/>
          <w:szCs w:val="24"/>
        </w:rPr>
        <w:t>评审流程分为初选和答辩两个阶段。按202</w:t>
      </w:r>
      <w:r w:rsidR="00FE07A7">
        <w:rPr>
          <w:rFonts w:ascii="仿宋" w:eastAsia="仿宋" w:hAnsi="仿宋" w:hint="eastAsia"/>
          <w:szCs w:val="24"/>
        </w:rPr>
        <w:t>2年国家奖学金</w:t>
      </w:r>
      <w:r w:rsidRPr="000D7453">
        <w:rPr>
          <w:rFonts w:ascii="仿宋" w:eastAsia="仿宋" w:hAnsi="仿宋" w:hint="eastAsia"/>
          <w:szCs w:val="24"/>
        </w:rPr>
        <w:t>名额的1</w:t>
      </w:r>
      <w:r w:rsidRPr="000D7453">
        <w:rPr>
          <w:rFonts w:ascii="仿宋" w:eastAsia="仿宋" w:hAnsi="仿宋"/>
          <w:szCs w:val="24"/>
        </w:rPr>
        <w:t>8</w:t>
      </w:r>
      <w:r w:rsidRPr="000D7453">
        <w:rPr>
          <w:rFonts w:ascii="仿宋" w:eastAsia="仿宋" w:hAnsi="仿宋" w:hint="eastAsia"/>
          <w:szCs w:val="24"/>
        </w:rPr>
        <w:t>0%初选出候选人，而后由评审委员会对候选人进行答辩评审。初选评分由两部分组成（满分80分）：课程学习成绩（</w:t>
      </w:r>
      <w:r w:rsidR="00FE07A7">
        <w:rPr>
          <w:rFonts w:ascii="仿宋" w:eastAsia="仿宋" w:hAnsi="仿宋" w:hint="eastAsia"/>
          <w:szCs w:val="24"/>
        </w:rPr>
        <w:t>满分</w:t>
      </w:r>
      <w:r w:rsidRPr="000D7453">
        <w:rPr>
          <w:rFonts w:ascii="仿宋" w:eastAsia="仿宋" w:hAnsi="仿宋" w:hint="eastAsia"/>
          <w:szCs w:val="24"/>
        </w:rPr>
        <w:t>30分），各类研究成果（发表论文、学术项目、专利等）及学术竞赛获奖（</w:t>
      </w:r>
      <w:r w:rsidR="00FE07A7">
        <w:rPr>
          <w:rFonts w:ascii="仿宋" w:eastAsia="仿宋" w:hAnsi="仿宋" w:hint="eastAsia"/>
          <w:szCs w:val="24"/>
        </w:rPr>
        <w:t>满分</w:t>
      </w:r>
      <w:r w:rsidRPr="000D7453">
        <w:rPr>
          <w:rFonts w:ascii="仿宋" w:eastAsia="仿宋" w:hAnsi="仿宋" w:hint="eastAsia"/>
          <w:szCs w:val="24"/>
        </w:rPr>
        <w:t>50分）。答辩评审针对思想政治表现及综合素质进行评分（满分20分）。最后，按初选和答辩评审的综合成绩排名确定202</w:t>
      </w:r>
      <w:r w:rsidR="00FE07A7">
        <w:rPr>
          <w:rFonts w:ascii="仿宋" w:eastAsia="仿宋" w:hAnsi="仿宋" w:hint="eastAsia"/>
          <w:szCs w:val="24"/>
        </w:rPr>
        <w:t>2</w:t>
      </w:r>
      <w:r w:rsidRPr="000D7453">
        <w:rPr>
          <w:rFonts w:ascii="仿宋" w:eastAsia="仿宋" w:hAnsi="仿宋" w:hint="eastAsia"/>
          <w:szCs w:val="24"/>
        </w:rPr>
        <w:t>年国家奖学金入</w:t>
      </w:r>
      <w:r w:rsidRPr="000D7453">
        <w:rPr>
          <w:rFonts w:ascii="仿宋" w:eastAsia="仿宋" w:hAnsi="仿宋"/>
          <w:szCs w:val="24"/>
        </w:rPr>
        <w:t>选</w:t>
      </w:r>
      <w:r w:rsidRPr="000D7453">
        <w:rPr>
          <w:rFonts w:ascii="仿宋" w:eastAsia="仿宋" w:hAnsi="仿宋" w:hint="eastAsia"/>
          <w:szCs w:val="24"/>
        </w:rPr>
        <w:t>名单及备选名单，并进行公示。</w:t>
      </w:r>
    </w:p>
    <w:p w:rsidR="00ED2958" w:rsidRPr="000D7453" w:rsidRDefault="00AD5FFC" w:rsidP="00CA18CC">
      <w:pPr>
        <w:spacing w:line="360" w:lineRule="auto"/>
        <w:jc w:val="center"/>
        <w:rPr>
          <w:rFonts w:ascii="仿宋" w:eastAsia="仿宋" w:hAnsi="仿宋"/>
          <w:b/>
          <w:bCs/>
          <w:szCs w:val="24"/>
        </w:rPr>
      </w:pPr>
      <w:r w:rsidRPr="000D7453">
        <w:rPr>
          <w:rFonts w:ascii="仿宋" w:eastAsia="仿宋" w:hAnsi="仿宋" w:hint="eastAsia"/>
          <w:b/>
          <w:bCs/>
          <w:szCs w:val="24"/>
        </w:rPr>
        <w:lastRenderedPageBreak/>
        <w:t>初选阶段评分规则</w:t>
      </w:r>
    </w:p>
    <w:p w:rsidR="00FE07A7" w:rsidRPr="004E5667" w:rsidRDefault="00FE07A7" w:rsidP="00FE07A7">
      <w:pPr>
        <w:pStyle w:val="4"/>
        <w:keepNext w:val="0"/>
        <w:keepLines w:val="0"/>
        <w:spacing w:line="360" w:lineRule="auto"/>
        <w:ind w:firstLineChars="200" w:firstLine="482"/>
        <w:rPr>
          <w:rFonts w:ascii="仿宋" w:eastAsia="仿宋" w:hAnsi="仿宋"/>
          <w:sz w:val="24"/>
          <w:szCs w:val="24"/>
        </w:rPr>
      </w:pPr>
      <w:r w:rsidRPr="004E5667">
        <w:rPr>
          <w:rFonts w:ascii="仿宋" w:eastAsia="仿宋" w:hAnsi="仿宋" w:hint="eastAsia"/>
          <w:sz w:val="24"/>
          <w:szCs w:val="24"/>
        </w:rPr>
        <w:t>（一）课程学习成绩计分方法（</w:t>
      </w:r>
      <w:r>
        <w:rPr>
          <w:rFonts w:ascii="仿宋" w:eastAsia="仿宋" w:hAnsi="仿宋" w:hint="eastAsia"/>
          <w:sz w:val="24"/>
          <w:szCs w:val="24"/>
        </w:rPr>
        <w:t>30</w:t>
      </w:r>
      <w:r w:rsidRPr="004E5667">
        <w:rPr>
          <w:rFonts w:ascii="仿宋" w:eastAsia="仿宋" w:hAnsi="仿宋" w:hint="eastAsia"/>
          <w:sz w:val="24"/>
          <w:szCs w:val="24"/>
        </w:rPr>
        <w:t>%）</w:t>
      </w:r>
    </w:p>
    <w:p w:rsidR="00FE07A7" w:rsidRPr="004E5667" w:rsidRDefault="00FE07A7" w:rsidP="00FE07A7">
      <w:pPr>
        <w:spacing w:line="360" w:lineRule="auto"/>
        <w:ind w:firstLineChars="200" w:firstLine="480"/>
        <w:rPr>
          <w:rFonts w:ascii="仿宋" w:eastAsia="仿宋" w:hAnsi="仿宋" w:hint="eastAsia"/>
          <w:szCs w:val="24"/>
        </w:rPr>
      </w:pPr>
      <w:r w:rsidRPr="004E5667">
        <w:rPr>
          <w:rFonts w:ascii="仿宋" w:eastAsia="仿宋" w:hAnsi="仿宋" w:hint="eastAsia"/>
          <w:szCs w:val="24"/>
        </w:rPr>
        <w:t>申请人加权平均成绩＝</w:t>
      </w:r>
      <w:r w:rsidRPr="004E5667">
        <w:rPr>
          <w:rFonts w:ascii="仿宋" w:eastAsia="仿宋" w:hAnsi="仿宋" w:hint="eastAsia"/>
          <w:position w:val="-34"/>
          <w:szCs w:val="24"/>
        </w:rPr>
        <w:object w:dxaOrig="4080" w:dyaOrig="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4" o:spid="_x0000_i1025" type="#_x0000_t75" alt="" style="width:204pt;height:39pt;mso-position-horizontal-relative:page;mso-position-vertical-relative:page" o:ole="">
            <v:fill o:detectmouseclick="t"/>
            <v:imagedata r:id="rId9" o:title=""/>
          </v:shape>
          <o:OLEObject Type="Embed" ProgID="Equation.3" ShapeID="对象 14" DrawAspect="Content" ObjectID="_1724073120" r:id="rId10">
            <o:FieldCodes>\* MERGEFORMAT</o:FieldCodes>
          </o:OLEObject>
        </w:object>
      </w:r>
    </w:p>
    <w:p w:rsidR="00B047A5" w:rsidRDefault="00FE07A7" w:rsidP="00FE07A7">
      <w:pPr>
        <w:spacing w:line="360" w:lineRule="auto"/>
        <w:ind w:firstLineChars="200" w:firstLine="480"/>
        <w:rPr>
          <w:rFonts w:ascii="仿宋" w:eastAsia="仿宋" w:hAnsi="仿宋" w:hint="eastAsia"/>
          <w:szCs w:val="24"/>
        </w:rPr>
      </w:pPr>
      <w:r w:rsidRPr="004E5667">
        <w:rPr>
          <w:rFonts w:ascii="仿宋" w:eastAsia="仿宋" w:hAnsi="仿宋" w:hint="eastAsia"/>
          <w:szCs w:val="24"/>
        </w:rPr>
        <w:t>课程学习成绩最终得分</w:t>
      </w:r>
      <w:r w:rsidR="00B047A5">
        <w:rPr>
          <w:rFonts w:ascii="仿宋" w:eastAsia="仿宋" w:hAnsi="仿宋" w:hint="eastAsia"/>
          <w:szCs w:val="24"/>
        </w:rPr>
        <w:t>：</w:t>
      </w:r>
    </w:p>
    <w:p w:rsidR="00FE07A7" w:rsidRPr="004E5667" w:rsidRDefault="00B047A5" w:rsidP="00FE07A7">
      <w:pPr>
        <w:spacing w:line="360" w:lineRule="auto"/>
        <w:ind w:firstLineChars="200" w:firstLine="480"/>
        <w:rPr>
          <w:rFonts w:ascii="仿宋" w:eastAsia="仿宋" w:hAnsi="仿宋"/>
          <w:szCs w:val="24"/>
        </w:rPr>
      </w:pPr>
      <w:r>
        <w:rPr>
          <w:rFonts w:ascii="仿宋" w:eastAsia="仿宋" w:hAnsi="仿宋" w:hint="eastAsia"/>
          <w:szCs w:val="24"/>
        </w:rPr>
        <w:t>申请人加权平均成绩/申请人中最高加权平均成绩*30</w:t>
      </w:r>
    </w:p>
    <w:p w:rsidR="00FE07A7" w:rsidRPr="004E5667" w:rsidRDefault="00FE07A7" w:rsidP="00FE07A7">
      <w:pPr>
        <w:pStyle w:val="4"/>
        <w:keepNext w:val="0"/>
        <w:keepLines w:val="0"/>
        <w:spacing w:line="360" w:lineRule="auto"/>
        <w:ind w:firstLineChars="200" w:firstLine="482"/>
        <w:rPr>
          <w:rFonts w:ascii="仿宋" w:eastAsia="仿宋" w:hAnsi="仿宋"/>
          <w:sz w:val="24"/>
          <w:szCs w:val="24"/>
        </w:rPr>
      </w:pPr>
      <w:r w:rsidRPr="004E5667">
        <w:rPr>
          <w:rFonts w:ascii="仿宋" w:eastAsia="仿宋" w:hAnsi="仿宋" w:hint="eastAsia"/>
          <w:sz w:val="24"/>
          <w:szCs w:val="24"/>
        </w:rPr>
        <w:t>（二）科研成果及学术竞赛获奖计分方法（</w:t>
      </w:r>
      <w:r>
        <w:rPr>
          <w:rFonts w:ascii="仿宋" w:eastAsia="仿宋" w:hAnsi="仿宋" w:hint="eastAsia"/>
          <w:sz w:val="24"/>
          <w:szCs w:val="24"/>
        </w:rPr>
        <w:t>50</w:t>
      </w:r>
      <w:r w:rsidRPr="004E5667">
        <w:rPr>
          <w:rFonts w:ascii="仿宋" w:eastAsia="仿宋" w:hAnsi="仿宋" w:hint="eastAsia"/>
          <w:sz w:val="24"/>
          <w:szCs w:val="24"/>
        </w:rPr>
        <w:t>%）</w:t>
      </w:r>
    </w:p>
    <w:p w:rsidR="00FE07A7" w:rsidRDefault="00FE07A7" w:rsidP="00FE07A7">
      <w:pPr>
        <w:pStyle w:val="a8"/>
        <w:spacing w:line="360" w:lineRule="auto"/>
        <w:ind w:firstLine="480"/>
        <w:rPr>
          <w:rFonts w:ascii="仿宋" w:eastAsia="仿宋" w:hAnsi="仿宋" w:hint="eastAsia"/>
          <w:szCs w:val="24"/>
        </w:rPr>
      </w:pPr>
      <w:r w:rsidRPr="004E5667">
        <w:rPr>
          <w:rFonts w:ascii="仿宋" w:eastAsia="仿宋" w:hAnsi="仿宋" w:hint="eastAsia"/>
          <w:szCs w:val="24"/>
        </w:rPr>
        <w:t>科研成果及学术获奖最终得分</w:t>
      </w:r>
      <w:r w:rsidR="00B047A5">
        <w:rPr>
          <w:rFonts w:ascii="仿宋" w:eastAsia="仿宋" w:hAnsi="仿宋" w:hint="eastAsia"/>
          <w:szCs w:val="24"/>
        </w:rPr>
        <w:t>：</w:t>
      </w:r>
    </w:p>
    <w:p w:rsidR="00B047A5" w:rsidRPr="004E5667" w:rsidRDefault="00B047A5" w:rsidP="00FE07A7">
      <w:pPr>
        <w:pStyle w:val="a8"/>
        <w:spacing w:line="360" w:lineRule="auto"/>
        <w:ind w:firstLine="480"/>
        <w:rPr>
          <w:rFonts w:ascii="仿宋" w:eastAsia="仿宋" w:hAnsi="仿宋" w:hint="eastAsia"/>
          <w:szCs w:val="24"/>
        </w:rPr>
      </w:pPr>
      <w:r>
        <w:rPr>
          <w:rFonts w:ascii="仿宋" w:eastAsia="仿宋" w:hAnsi="仿宋" w:hint="eastAsia"/>
          <w:szCs w:val="24"/>
        </w:rPr>
        <w:t>申请人得分/申请者中最高得分*50</w:t>
      </w:r>
    </w:p>
    <w:p w:rsidR="00FE07A7" w:rsidRPr="004E5667" w:rsidRDefault="00FE07A7" w:rsidP="00FE07A7">
      <w:pPr>
        <w:pStyle w:val="a8"/>
        <w:spacing w:line="360" w:lineRule="auto"/>
        <w:ind w:firstLine="480"/>
        <w:rPr>
          <w:rFonts w:ascii="仿宋" w:eastAsia="仿宋" w:hAnsi="仿宋" w:hint="eastAsia"/>
          <w:szCs w:val="24"/>
        </w:rPr>
      </w:pPr>
    </w:p>
    <w:p w:rsidR="00FE07A7" w:rsidRPr="004E5667" w:rsidRDefault="00FE07A7" w:rsidP="00FE07A7">
      <w:pPr>
        <w:spacing w:line="360" w:lineRule="auto"/>
        <w:ind w:firstLineChars="200" w:firstLine="482"/>
        <w:rPr>
          <w:rFonts w:ascii="仿宋" w:eastAsia="仿宋" w:hAnsi="仿宋"/>
          <w:szCs w:val="24"/>
        </w:rPr>
      </w:pPr>
      <w:r w:rsidRPr="004E5667">
        <w:rPr>
          <w:rFonts w:ascii="仿宋" w:eastAsia="仿宋" w:hAnsi="仿宋" w:hint="eastAsia"/>
          <w:b/>
          <w:szCs w:val="24"/>
        </w:rPr>
        <w:t>1.论文、著作、专利</w:t>
      </w:r>
    </w:p>
    <w:p w:rsidR="00FE07A7" w:rsidRPr="004E5667" w:rsidRDefault="00FE07A7" w:rsidP="00FE07A7">
      <w:pPr>
        <w:spacing w:line="360" w:lineRule="auto"/>
        <w:ind w:firstLineChars="200" w:firstLine="482"/>
        <w:jc w:val="center"/>
        <w:rPr>
          <w:rFonts w:ascii="仿宋" w:eastAsia="仿宋" w:hAnsi="仿宋"/>
          <w:b/>
          <w:szCs w:val="24"/>
        </w:rPr>
      </w:pPr>
      <w:r w:rsidRPr="004E5667">
        <w:rPr>
          <w:rFonts w:ascii="仿宋" w:eastAsia="仿宋" w:hAnsi="仿宋" w:hint="eastAsia"/>
          <w:b/>
          <w:szCs w:val="24"/>
        </w:rPr>
        <w:t>表格</w:t>
      </w:r>
      <w:r>
        <w:rPr>
          <w:rFonts w:ascii="仿宋" w:eastAsia="仿宋" w:hAnsi="仿宋" w:hint="eastAsia"/>
          <w:b/>
          <w:szCs w:val="24"/>
        </w:rPr>
        <w:t>1</w:t>
      </w:r>
      <w:r w:rsidRPr="004E5667">
        <w:rPr>
          <w:rFonts w:ascii="仿宋" w:eastAsia="仿宋" w:hAnsi="仿宋" w:hint="eastAsia"/>
          <w:b/>
          <w:szCs w:val="24"/>
        </w:rPr>
        <w:t>：论文、著作、专利计分参照表</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5555"/>
        <w:gridCol w:w="1559"/>
      </w:tblGrid>
      <w:tr w:rsidR="00FE07A7" w:rsidRPr="004E5667" w:rsidTr="00534D60">
        <w:tc>
          <w:tcPr>
            <w:tcW w:w="1108" w:type="dxa"/>
            <w:vAlign w:val="center"/>
          </w:tcPr>
          <w:p w:rsidR="00FE07A7" w:rsidRPr="004E5667" w:rsidRDefault="00FE07A7" w:rsidP="00534D60">
            <w:pPr>
              <w:spacing w:line="360" w:lineRule="auto"/>
              <w:rPr>
                <w:rFonts w:ascii="仿宋" w:eastAsia="仿宋" w:hAnsi="仿宋"/>
                <w:b/>
                <w:color w:val="000000"/>
                <w:szCs w:val="24"/>
              </w:rPr>
            </w:pPr>
            <w:r w:rsidRPr="004E5667">
              <w:rPr>
                <w:rFonts w:ascii="仿宋" w:eastAsia="仿宋" w:hAnsi="仿宋" w:hint="eastAsia"/>
                <w:b/>
                <w:color w:val="000000"/>
                <w:szCs w:val="24"/>
              </w:rPr>
              <w:t>项目</w:t>
            </w:r>
          </w:p>
        </w:tc>
        <w:tc>
          <w:tcPr>
            <w:tcW w:w="5555" w:type="dxa"/>
          </w:tcPr>
          <w:p w:rsidR="00FE07A7" w:rsidRPr="004E5667" w:rsidRDefault="00FE07A7" w:rsidP="00534D60">
            <w:pPr>
              <w:spacing w:line="360" w:lineRule="auto"/>
              <w:ind w:firstLineChars="200" w:firstLine="482"/>
              <w:jc w:val="center"/>
              <w:rPr>
                <w:rFonts w:ascii="仿宋" w:eastAsia="仿宋" w:hAnsi="仿宋"/>
                <w:b/>
                <w:color w:val="000000"/>
                <w:szCs w:val="24"/>
              </w:rPr>
            </w:pPr>
            <w:r w:rsidRPr="004E5667">
              <w:rPr>
                <w:rFonts w:ascii="仿宋" w:eastAsia="仿宋" w:hAnsi="仿宋" w:hint="eastAsia"/>
                <w:b/>
                <w:color w:val="000000"/>
                <w:szCs w:val="24"/>
              </w:rPr>
              <w:t>级别</w:t>
            </w:r>
          </w:p>
        </w:tc>
        <w:tc>
          <w:tcPr>
            <w:tcW w:w="1559" w:type="dxa"/>
          </w:tcPr>
          <w:p w:rsidR="00FE07A7" w:rsidRPr="004E5667" w:rsidRDefault="00FE07A7" w:rsidP="00534D60">
            <w:pPr>
              <w:spacing w:line="360" w:lineRule="auto"/>
              <w:ind w:firstLineChars="200" w:firstLine="482"/>
              <w:jc w:val="center"/>
              <w:rPr>
                <w:rFonts w:ascii="仿宋" w:eastAsia="仿宋" w:hAnsi="仿宋"/>
                <w:b/>
                <w:color w:val="000000"/>
                <w:szCs w:val="24"/>
              </w:rPr>
            </w:pPr>
            <w:r w:rsidRPr="004E5667">
              <w:rPr>
                <w:rFonts w:ascii="仿宋" w:eastAsia="仿宋" w:hAnsi="仿宋" w:hint="eastAsia"/>
                <w:b/>
                <w:color w:val="000000"/>
                <w:szCs w:val="24"/>
              </w:rPr>
              <w:t>分值</w:t>
            </w:r>
          </w:p>
        </w:tc>
      </w:tr>
      <w:tr w:rsidR="00FE07A7" w:rsidRPr="004E5667" w:rsidTr="00534D60">
        <w:tc>
          <w:tcPr>
            <w:tcW w:w="1108" w:type="dxa"/>
            <w:vMerge w:val="restart"/>
            <w:vAlign w:val="center"/>
          </w:tcPr>
          <w:p w:rsidR="00FE07A7" w:rsidRPr="004E5667" w:rsidRDefault="00FE07A7" w:rsidP="00534D60">
            <w:pPr>
              <w:spacing w:line="360" w:lineRule="auto"/>
              <w:rPr>
                <w:rFonts w:ascii="仿宋" w:eastAsia="仿宋" w:hAnsi="仿宋"/>
                <w:b/>
                <w:color w:val="000000"/>
                <w:szCs w:val="24"/>
              </w:rPr>
            </w:pPr>
            <w:r w:rsidRPr="004E5667">
              <w:rPr>
                <w:rFonts w:ascii="仿宋" w:eastAsia="仿宋" w:hAnsi="仿宋" w:hint="eastAsia"/>
                <w:b/>
                <w:color w:val="000000"/>
                <w:szCs w:val="24"/>
              </w:rPr>
              <w:t>论文</w:t>
            </w:r>
          </w:p>
        </w:tc>
        <w:tc>
          <w:tcPr>
            <w:tcW w:w="5555" w:type="dxa"/>
          </w:tcPr>
          <w:p w:rsidR="00FE07A7" w:rsidRPr="004E5667" w:rsidRDefault="00FE07A7" w:rsidP="00534D60">
            <w:pPr>
              <w:spacing w:line="360" w:lineRule="auto"/>
              <w:ind w:firstLineChars="200" w:firstLine="480"/>
              <w:jc w:val="left"/>
              <w:rPr>
                <w:rFonts w:ascii="仿宋" w:eastAsia="仿宋" w:hAnsi="仿宋"/>
                <w:color w:val="000000"/>
                <w:szCs w:val="24"/>
              </w:rPr>
            </w:pPr>
            <w:r w:rsidRPr="004E5667">
              <w:rPr>
                <w:rFonts w:ascii="仿宋" w:eastAsia="仿宋" w:hAnsi="仿宋" w:hint="eastAsia"/>
                <w:color w:val="000000"/>
                <w:szCs w:val="24"/>
              </w:rPr>
              <w:t>SCI收录论文、SSCI收录论文、A&amp;HCI收录论文</w:t>
            </w:r>
          </w:p>
        </w:tc>
        <w:tc>
          <w:tcPr>
            <w:tcW w:w="1559" w:type="dxa"/>
            <w:vAlign w:val="center"/>
          </w:tcPr>
          <w:p w:rsidR="00FE07A7" w:rsidRPr="004E5667" w:rsidRDefault="00FE07A7" w:rsidP="00534D60">
            <w:pPr>
              <w:spacing w:line="360" w:lineRule="auto"/>
              <w:ind w:firstLineChars="200" w:firstLine="480"/>
              <w:jc w:val="center"/>
              <w:rPr>
                <w:rFonts w:ascii="仿宋" w:eastAsia="仿宋" w:hAnsi="仿宋"/>
                <w:color w:val="000000"/>
                <w:szCs w:val="24"/>
              </w:rPr>
            </w:pPr>
            <w:r w:rsidRPr="004E5667">
              <w:rPr>
                <w:rFonts w:ascii="仿宋" w:eastAsia="仿宋" w:hAnsi="仿宋" w:hint="eastAsia"/>
                <w:color w:val="000000"/>
                <w:szCs w:val="24"/>
              </w:rPr>
              <w:t>16</w:t>
            </w:r>
          </w:p>
        </w:tc>
      </w:tr>
      <w:tr w:rsidR="00FE07A7" w:rsidRPr="004E5667" w:rsidTr="00534D60">
        <w:tc>
          <w:tcPr>
            <w:tcW w:w="1108" w:type="dxa"/>
            <w:vMerge/>
          </w:tcPr>
          <w:p w:rsidR="00FE07A7" w:rsidRPr="004E5667" w:rsidRDefault="00FE07A7" w:rsidP="00534D60">
            <w:pPr>
              <w:spacing w:line="360" w:lineRule="auto"/>
              <w:ind w:firstLineChars="200" w:firstLine="482"/>
              <w:jc w:val="center"/>
              <w:rPr>
                <w:rFonts w:ascii="仿宋" w:eastAsia="仿宋" w:hAnsi="仿宋"/>
                <w:b/>
                <w:color w:val="000000"/>
                <w:szCs w:val="24"/>
              </w:rPr>
            </w:pPr>
          </w:p>
        </w:tc>
        <w:tc>
          <w:tcPr>
            <w:tcW w:w="5555" w:type="dxa"/>
          </w:tcPr>
          <w:p w:rsidR="00FE07A7" w:rsidRPr="004E5667" w:rsidRDefault="00FE07A7" w:rsidP="00534D60">
            <w:pPr>
              <w:spacing w:line="360" w:lineRule="auto"/>
              <w:ind w:firstLineChars="200" w:firstLine="480"/>
              <w:jc w:val="left"/>
              <w:rPr>
                <w:rFonts w:ascii="仿宋" w:eastAsia="仿宋" w:hAnsi="仿宋"/>
                <w:color w:val="000000"/>
                <w:szCs w:val="24"/>
              </w:rPr>
            </w:pPr>
            <w:r w:rsidRPr="004E5667">
              <w:rPr>
                <w:rFonts w:ascii="仿宋" w:eastAsia="仿宋" w:hAnsi="仿宋" w:hint="eastAsia"/>
                <w:color w:val="000000"/>
                <w:szCs w:val="24"/>
              </w:rPr>
              <w:t>CSSCI核心期刊（外语类）论文</w:t>
            </w:r>
          </w:p>
        </w:tc>
        <w:tc>
          <w:tcPr>
            <w:tcW w:w="1559" w:type="dxa"/>
            <w:vAlign w:val="center"/>
          </w:tcPr>
          <w:p w:rsidR="00FE07A7" w:rsidRPr="004E5667" w:rsidRDefault="00FE07A7" w:rsidP="00534D60">
            <w:pPr>
              <w:spacing w:line="360" w:lineRule="auto"/>
              <w:ind w:firstLineChars="200" w:firstLine="480"/>
              <w:jc w:val="center"/>
              <w:rPr>
                <w:rFonts w:ascii="仿宋" w:eastAsia="仿宋" w:hAnsi="仿宋"/>
                <w:color w:val="000000"/>
                <w:szCs w:val="24"/>
              </w:rPr>
            </w:pPr>
            <w:r w:rsidRPr="004E5667">
              <w:rPr>
                <w:rFonts w:ascii="仿宋" w:eastAsia="仿宋" w:hAnsi="仿宋" w:hint="eastAsia"/>
                <w:color w:val="000000"/>
                <w:szCs w:val="24"/>
              </w:rPr>
              <w:t>10</w:t>
            </w:r>
          </w:p>
        </w:tc>
      </w:tr>
      <w:tr w:rsidR="00FE07A7" w:rsidRPr="004E5667" w:rsidTr="00534D60">
        <w:tc>
          <w:tcPr>
            <w:tcW w:w="1108" w:type="dxa"/>
            <w:vMerge/>
          </w:tcPr>
          <w:p w:rsidR="00FE07A7" w:rsidRPr="004E5667" w:rsidRDefault="00FE07A7" w:rsidP="00534D60">
            <w:pPr>
              <w:spacing w:line="360" w:lineRule="auto"/>
              <w:ind w:firstLineChars="200" w:firstLine="482"/>
              <w:jc w:val="center"/>
              <w:rPr>
                <w:rFonts w:ascii="仿宋" w:eastAsia="仿宋" w:hAnsi="仿宋"/>
                <w:b/>
                <w:color w:val="000000"/>
                <w:szCs w:val="24"/>
              </w:rPr>
            </w:pPr>
          </w:p>
        </w:tc>
        <w:tc>
          <w:tcPr>
            <w:tcW w:w="5555" w:type="dxa"/>
          </w:tcPr>
          <w:p w:rsidR="00FE07A7" w:rsidRPr="004E5667" w:rsidRDefault="00FE07A7" w:rsidP="00534D60">
            <w:pPr>
              <w:spacing w:line="360" w:lineRule="auto"/>
              <w:ind w:firstLineChars="200" w:firstLine="480"/>
              <w:jc w:val="left"/>
              <w:rPr>
                <w:rFonts w:ascii="仿宋" w:eastAsia="仿宋" w:hAnsi="仿宋"/>
                <w:color w:val="000000"/>
                <w:szCs w:val="24"/>
              </w:rPr>
            </w:pPr>
            <w:proofErr w:type="gramStart"/>
            <w:r w:rsidRPr="004E5667">
              <w:rPr>
                <w:rFonts w:ascii="仿宋" w:eastAsia="仿宋" w:hAnsi="仿宋" w:hint="eastAsia"/>
                <w:color w:val="000000"/>
                <w:szCs w:val="24"/>
              </w:rPr>
              <w:t>校定</w:t>
            </w:r>
            <w:proofErr w:type="gramEnd"/>
            <w:r w:rsidRPr="004E5667">
              <w:rPr>
                <w:rFonts w:ascii="仿宋" w:eastAsia="仿宋" w:hAnsi="仿宋" w:hint="eastAsia"/>
                <w:color w:val="000000"/>
                <w:szCs w:val="24"/>
              </w:rPr>
              <w:t>A类期刊论文、CSSCI核心期刊（非外语类）论文</w:t>
            </w:r>
          </w:p>
        </w:tc>
        <w:tc>
          <w:tcPr>
            <w:tcW w:w="1559" w:type="dxa"/>
            <w:vAlign w:val="center"/>
          </w:tcPr>
          <w:p w:rsidR="00FE07A7" w:rsidRPr="004E5667" w:rsidRDefault="00FE07A7" w:rsidP="00534D60">
            <w:pPr>
              <w:spacing w:line="360" w:lineRule="auto"/>
              <w:ind w:firstLineChars="200" w:firstLine="480"/>
              <w:jc w:val="center"/>
              <w:rPr>
                <w:rFonts w:ascii="仿宋" w:eastAsia="仿宋" w:hAnsi="仿宋"/>
                <w:color w:val="000000"/>
                <w:szCs w:val="24"/>
              </w:rPr>
            </w:pPr>
            <w:r w:rsidRPr="004E5667">
              <w:rPr>
                <w:rFonts w:ascii="仿宋" w:eastAsia="仿宋" w:hAnsi="仿宋" w:hint="eastAsia"/>
                <w:color w:val="000000"/>
                <w:szCs w:val="24"/>
              </w:rPr>
              <w:t>8</w:t>
            </w:r>
          </w:p>
        </w:tc>
      </w:tr>
      <w:tr w:rsidR="00FE07A7" w:rsidRPr="004E5667" w:rsidTr="00534D60">
        <w:tc>
          <w:tcPr>
            <w:tcW w:w="1108" w:type="dxa"/>
            <w:vMerge/>
          </w:tcPr>
          <w:p w:rsidR="00FE07A7" w:rsidRPr="004E5667" w:rsidRDefault="00FE07A7" w:rsidP="00534D60">
            <w:pPr>
              <w:spacing w:line="360" w:lineRule="auto"/>
              <w:ind w:firstLineChars="200" w:firstLine="482"/>
              <w:jc w:val="center"/>
              <w:rPr>
                <w:rFonts w:ascii="仿宋" w:eastAsia="仿宋" w:hAnsi="仿宋"/>
                <w:b/>
                <w:color w:val="000000"/>
                <w:szCs w:val="24"/>
              </w:rPr>
            </w:pPr>
          </w:p>
        </w:tc>
        <w:tc>
          <w:tcPr>
            <w:tcW w:w="5555" w:type="dxa"/>
          </w:tcPr>
          <w:p w:rsidR="00FE07A7" w:rsidRPr="004E5667" w:rsidRDefault="00FE07A7" w:rsidP="00534D60">
            <w:pPr>
              <w:spacing w:line="360" w:lineRule="auto"/>
              <w:ind w:firstLineChars="200" w:firstLine="480"/>
              <w:jc w:val="left"/>
              <w:rPr>
                <w:rFonts w:ascii="仿宋" w:eastAsia="仿宋" w:hAnsi="仿宋"/>
                <w:color w:val="000000"/>
                <w:szCs w:val="24"/>
              </w:rPr>
            </w:pPr>
            <w:r w:rsidRPr="004E5667">
              <w:rPr>
                <w:rFonts w:ascii="仿宋" w:eastAsia="仿宋" w:hAnsi="仿宋" w:hint="eastAsia"/>
                <w:color w:val="000000"/>
                <w:szCs w:val="24"/>
              </w:rPr>
              <w:t>CSSCI其他期刊、北大核心期刊、普通国际期刊</w:t>
            </w:r>
            <w:r w:rsidRPr="00D91534">
              <w:rPr>
                <w:rFonts w:ascii="仿宋" w:eastAsia="仿宋" w:hAnsi="仿宋" w:hint="eastAsia"/>
                <w:szCs w:val="24"/>
              </w:rPr>
              <w:t>（限1篇）</w:t>
            </w:r>
            <w:r w:rsidRPr="004E5667">
              <w:rPr>
                <w:rFonts w:ascii="仿宋" w:eastAsia="仿宋" w:hAnsi="仿宋" w:hint="eastAsia"/>
                <w:color w:val="000000"/>
                <w:szCs w:val="24"/>
              </w:rPr>
              <w:t>、上理学报社科版、EI收录论文</w:t>
            </w:r>
          </w:p>
        </w:tc>
        <w:tc>
          <w:tcPr>
            <w:tcW w:w="1559" w:type="dxa"/>
            <w:vAlign w:val="center"/>
          </w:tcPr>
          <w:p w:rsidR="00FE07A7" w:rsidRPr="004E5667" w:rsidRDefault="00FE07A7" w:rsidP="00534D60">
            <w:pPr>
              <w:spacing w:line="360" w:lineRule="auto"/>
              <w:ind w:firstLineChars="200" w:firstLine="480"/>
              <w:jc w:val="center"/>
              <w:rPr>
                <w:rFonts w:ascii="仿宋" w:eastAsia="仿宋" w:hAnsi="仿宋"/>
                <w:color w:val="000000"/>
                <w:szCs w:val="24"/>
              </w:rPr>
            </w:pPr>
            <w:r w:rsidRPr="004E5667">
              <w:rPr>
                <w:rFonts w:ascii="仿宋" w:eastAsia="仿宋" w:hAnsi="仿宋" w:hint="eastAsia"/>
                <w:color w:val="000000"/>
                <w:szCs w:val="24"/>
              </w:rPr>
              <w:t>4</w:t>
            </w:r>
          </w:p>
        </w:tc>
      </w:tr>
      <w:tr w:rsidR="00FE07A7" w:rsidRPr="004E5667" w:rsidTr="00534D60">
        <w:tc>
          <w:tcPr>
            <w:tcW w:w="1108" w:type="dxa"/>
            <w:vMerge/>
          </w:tcPr>
          <w:p w:rsidR="00FE07A7" w:rsidRPr="004E5667" w:rsidRDefault="00FE07A7" w:rsidP="00534D60">
            <w:pPr>
              <w:spacing w:line="360" w:lineRule="auto"/>
              <w:ind w:firstLineChars="200" w:firstLine="482"/>
              <w:jc w:val="center"/>
              <w:rPr>
                <w:rFonts w:ascii="仿宋" w:eastAsia="仿宋" w:hAnsi="仿宋"/>
                <w:b/>
                <w:color w:val="000000"/>
                <w:szCs w:val="24"/>
              </w:rPr>
            </w:pPr>
          </w:p>
        </w:tc>
        <w:tc>
          <w:tcPr>
            <w:tcW w:w="5555" w:type="dxa"/>
          </w:tcPr>
          <w:p w:rsidR="00FE07A7" w:rsidRPr="004E5667" w:rsidRDefault="00FE07A7" w:rsidP="00534D60">
            <w:pPr>
              <w:spacing w:line="360" w:lineRule="auto"/>
              <w:ind w:firstLineChars="200" w:firstLine="480"/>
              <w:jc w:val="left"/>
              <w:rPr>
                <w:rFonts w:ascii="仿宋" w:eastAsia="仿宋" w:hAnsi="仿宋"/>
                <w:color w:val="000000"/>
                <w:szCs w:val="24"/>
              </w:rPr>
            </w:pPr>
            <w:r w:rsidRPr="004E5667">
              <w:rPr>
                <w:rFonts w:ascii="仿宋" w:eastAsia="仿宋" w:hAnsi="仿宋" w:hint="eastAsia"/>
                <w:color w:val="000000"/>
                <w:szCs w:val="24"/>
              </w:rPr>
              <w:t>SCD期刊论文</w:t>
            </w:r>
            <w:r w:rsidRPr="00D91534">
              <w:rPr>
                <w:rFonts w:ascii="仿宋" w:eastAsia="仿宋" w:hAnsi="仿宋" w:hint="eastAsia"/>
                <w:szCs w:val="24"/>
              </w:rPr>
              <w:t>（限1篇）</w:t>
            </w:r>
          </w:p>
        </w:tc>
        <w:tc>
          <w:tcPr>
            <w:tcW w:w="1559" w:type="dxa"/>
            <w:vAlign w:val="center"/>
          </w:tcPr>
          <w:p w:rsidR="00FE07A7" w:rsidRPr="004E5667" w:rsidRDefault="00FE07A7" w:rsidP="00534D60">
            <w:pPr>
              <w:spacing w:line="360" w:lineRule="auto"/>
              <w:ind w:firstLineChars="200" w:firstLine="480"/>
              <w:jc w:val="center"/>
              <w:rPr>
                <w:rFonts w:ascii="仿宋" w:eastAsia="仿宋" w:hAnsi="仿宋"/>
                <w:color w:val="000000"/>
                <w:szCs w:val="24"/>
              </w:rPr>
            </w:pPr>
            <w:r w:rsidRPr="004E5667">
              <w:rPr>
                <w:rFonts w:ascii="仿宋" w:eastAsia="仿宋" w:hAnsi="仿宋" w:hint="eastAsia"/>
                <w:color w:val="000000"/>
                <w:szCs w:val="24"/>
              </w:rPr>
              <w:t>3</w:t>
            </w:r>
          </w:p>
        </w:tc>
      </w:tr>
      <w:tr w:rsidR="00FE07A7" w:rsidRPr="004E5667" w:rsidTr="00534D60">
        <w:tc>
          <w:tcPr>
            <w:tcW w:w="1108" w:type="dxa"/>
            <w:vMerge w:val="restart"/>
            <w:vAlign w:val="center"/>
          </w:tcPr>
          <w:p w:rsidR="00FE07A7" w:rsidRPr="004E5667" w:rsidRDefault="00FE07A7" w:rsidP="00534D60">
            <w:pPr>
              <w:spacing w:line="360" w:lineRule="auto"/>
              <w:rPr>
                <w:rFonts w:ascii="仿宋" w:eastAsia="仿宋" w:hAnsi="仿宋"/>
                <w:b/>
                <w:color w:val="000000"/>
                <w:szCs w:val="24"/>
              </w:rPr>
            </w:pPr>
            <w:r w:rsidRPr="004E5667">
              <w:rPr>
                <w:rFonts w:ascii="仿宋" w:eastAsia="仿宋" w:hAnsi="仿宋" w:hint="eastAsia"/>
                <w:b/>
                <w:color w:val="000000"/>
                <w:szCs w:val="24"/>
              </w:rPr>
              <w:t>著作</w:t>
            </w:r>
          </w:p>
        </w:tc>
        <w:tc>
          <w:tcPr>
            <w:tcW w:w="5555" w:type="dxa"/>
          </w:tcPr>
          <w:p w:rsidR="00FE07A7" w:rsidRPr="004E5667" w:rsidRDefault="00FE07A7" w:rsidP="00534D60">
            <w:pPr>
              <w:spacing w:line="360" w:lineRule="auto"/>
              <w:ind w:firstLineChars="200" w:firstLine="480"/>
              <w:jc w:val="left"/>
              <w:rPr>
                <w:rFonts w:ascii="仿宋" w:eastAsia="仿宋" w:hAnsi="仿宋"/>
                <w:color w:val="000000"/>
                <w:szCs w:val="24"/>
              </w:rPr>
            </w:pPr>
            <w:r w:rsidRPr="004E5667">
              <w:rPr>
                <w:rFonts w:ascii="仿宋" w:eastAsia="仿宋" w:hAnsi="仿宋" w:hint="eastAsia"/>
                <w:color w:val="000000"/>
                <w:szCs w:val="24"/>
              </w:rPr>
              <w:t>专著（每10万字）</w:t>
            </w:r>
          </w:p>
        </w:tc>
        <w:tc>
          <w:tcPr>
            <w:tcW w:w="1559" w:type="dxa"/>
            <w:vAlign w:val="center"/>
          </w:tcPr>
          <w:p w:rsidR="00FE07A7" w:rsidRPr="004E5667" w:rsidRDefault="00FE07A7" w:rsidP="00534D60">
            <w:pPr>
              <w:spacing w:line="360" w:lineRule="auto"/>
              <w:ind w:firstLineChars="200" w:firstLine="480"/>
              <w:jc w:val="center"/>
              <w:rPr>
                <w:rFonts w:ascii="仿宋" w:eastAsia="仿宋" w:hAnsi="仿宋"/>
                <w:color w:val="000000"/>
                <w:szCs w:val="24"/>
              </w:rPr>
            </w:pPr>
            <w:r w:rsidRPr="004E5667">
              <w:rPr>
                <w:rFonts w:ascii="仿宋" w:eastAsia="仿宋" w:hAnsi="仿宋" w:hint="eastAsia"/>
                <w:color w:val="000000"/>
                <w:szCs w:val="24"/>
              </w:rPr>
              <w:t>8</w:t>
            </w:r>
          </w:p>
        </w:tc>
      </w:tr>
      <w:tr w:rsidR="00FE07A7" w:rsidRPr="004E5667" w:rsidTr="00534D60">
        <w:tc>
          <w:tcPr>
            <w:tcW w:w="1108" w:type="dxa"/>
            <w:vMerge/>
          </w:tcPr>
          <w:p w:rsidR="00FE07A7" w:rsidRPr="004E5667" w:rsidRDefault="00FE07A7" w:rsidP="00534D60">
            <w:pPr>
              <w:spacing w:line="360" w:lineRule="auto"/>
              <w:ind w:firstLineChars="200" w:firstLine="482"/>
              <w:jc w:val="center"/>
              <w:rPr>
                <w:rFonts w:ascii="仿宋" w:eastAsia="仿宋" w:hAnsi="仿宋"/>
                <w:b/>
                <w:color w:val="000000"/>
                <w:szCs w:val="24"/>
              </w:rPr>
            </w:pPr>
          </w:p>
        </w:tc>
        <w:tc>
          <w:tcPr>
            <w:tcW w:w="5555" w:type="dxa"/>
          </w:tcPr>
          <w:p w:rsidR="00FE07A7" w:rsidRPr="004E5667" w:rsidRDefault="00FE07A7" w:rsidP="00534D60">
            <w:pPr>
              <w:spacing w:line="360" w:lineRule="auto"/>
              <w:ind w:firstLineChars="200" w:firstLine="480"/>
              <w:jc w:val="left"/>
              <w:rPr>
                <w:rFonts w:ascii="仿宋" w:eastAsia="仿宋" w:hAnsi="仿宋"/>
                <w:color w:val="000000"/>
                <w:szCs w:val="24"/>
              </w:rPr>
            </w:pPr>
            <w:r w:rsidRPr="004E5667">
              <w:rPr>
                <w:rFonts w:ascii="仿宋" w:eastAsia="仿宋" w:hAnsi="仿宋" w:hint="eastAsia"/>
                <w:color w:val="000000"/>
                <w:szCs w:val="24"/>
              </w:rPr>
              <w:t>译著、编著（每10万字）</w:t>
            </w:r>
          </w:p>
        </w:tc>
        <w:tc>
          <w:tcPr>
            <w:tcW w:w="1559" w:type="dxa"/>
            <w:vAlign w:val="center"/>
          </w:tcPr>
          <w:p w:rsidR="00FE07A7" w:rsidRPr="004E5667" w:rsidRDefault="00FE07A7" w:rsidP="00534D60">
            <w:pPr>
              <w:spacing w:line="360" w:lineRule="auto"/>
              <w:ind w:firstLineChars="200" w:firstLine="480"/>
              <w:jc w:val="center"/>
              <w:rPr>
                <w:rFonts w:ascii="仿宋" w:eastAsia="仿宋" w:hAnsi="仿宋"/>
                <w:color w:val="000000"/>
                <w:szCs w:val="24"/>
              </w:rPr>
            </w:pPr>
            <w:r w:rsidRPr="004E5667">
              <w:rPr>
                <w:rFonts w:ascii="仿宋" w:eastAsia="仿宋" w:hAnsi="仿宋" w:hint="eastAsia"/>
                <w:color w:val="000000"/>
                <w:szCs w:val="24"/>
              </w:rPr>
              <w:t>4</w:t>
            </w:r>
          </w:p>
        </w:tc>
      </w:tr>
      <w:tr w:rsidR="00FE07A7" w:rsidRPr="004E5667" w:rsidTr="00534D60">
        <w:tc>
          <w:tcPr>
            <w:tcW w:w="1108" w:type="dxa"/>
            <w:vMerge w:val="restart"/>
            <w:vAlign w:val="center"/>
          </w:tcPr>
          <w:p w:rsidR="00FE07A7" w:rsidRPr="004E5667" w:rsidRDefault="00FE07A7" w:rsidP="00534D60">
            <w:pPr>
              <w:spacing w:line="360" w:lineRule="auto"/>
              <w:rPr>
                <w:rFonts w:ascii="仿宋" w:eastAsia="仿宋" w:hAnsi="仿宋"/>
                <w:b/>
                <w:color w:val="000000"/>
                <w:szCs w:val="24"/>
              </w:rPr>
            </w:pPr>
            <w:r w:rsidRPr="004E5667">
              <w:rPr>
                <w:rFonts w:ascii="仿宋" w:eastAsia="仿宋" w:hAnsi="仿宋" w:hint="eastAsia"/>
                <w:b/>
                <w:color w:val="000000"/>
                <w:szCs w:val="24"/>
              </w:rPr>
              <w:t>专利</w:t>
            </w:r>
          </w:p>
        </w:tc>
        <w:tc>
          <w:tcPr>
            <w:tcW w:w="5555" w:type="dxa"/>
            <w:vAlign w:val="center"/>
          </w:tcPr>
          <w:p w:rsidR="00FE07A7" w:rsidRPr="004E5667" w:rsidRDefault="00FE07A7" w:rsidP="00534D60">
            <w:pPr>
              <w:spacing w:line="360" w:lineRule="auto"/>
              <w:ind w:firstLineChars="200" w:firstLine="480"/>
              <w:jc w:val="left"/>
              <w:rPr>
                <w:rFonts w:ascii="仿宋" w:eastAsia="仿宋" w:hAnsi="仿宋"/>
                <w:color w:val="000000"/>
                <w:szCs w:val="24"/>
              </w:rPr>
            </w:pPr>
            <w:r w:rsidRPr="004E5667">
              <w:rPr>
                <w:rFonts w:ascii="仿宋" w:eastAsia="仿宋" w:hAnsi="仿宋" w:hint="eastAsia"/>
                <w:color w:val="000000"/>
                <w:szCs w:val="24"/>
              </w:rPr>
              <w:t>发明专利</w:t>
            </w:r>
          </w:p>
        </w:tc>
        <w:tc>
          <w:tcPr>
            <w:tcW w:w="1559" w:type="dxa"/>
            <w:vAlign w:val="center"/>
          </w:tcPr>
          <w:p w:rsidR="00FE07A7" w:rsidRPr="004E5667" w:rsidRDefault="00FE07A7" w:rsidP="00534D60">
            <w:pPr>
              <w:spacing w:line="360" w:lineRule="auto"/>
              <w:ind w:firstLineChars="200" w:firstLine="480"/>
              <w:jc w:val="center"/>
              <w:rPr>
                <w:rFonts w:ascii="仿宋" w:eastAsia="仿宋" w:hAnsi="仿宋"/>
                <w:color w:val="000000"/>
                <w:szCs w:val="24"/>
              </w:rPr>
            </w:pPr>
            <w:r w:rsidRPr="004E5667">
              <w:rPr>
                <w:rFonts w:ascii="仿宋" w:eastAsia="仿宋" w:hAnsi="仿宋" w:hint="eastAsia"/>
                <w:color w:val="000000"/>
                <w:szCs w:val="24"/>
              </w:rPr>
              <w:t>10</w:t>
            </w:r>
          </w:p>
        </w:tc>
      </w:tr>
      <w:tr w:rsidR="00FE07A7" w:rsidRPr="004E5667" w:rsidTr="00534D60">
        <w:tc>
          <w:tcPr>
            <w:tcW w:w="1108" w:type="dxa"/>
            <w:vMerge/>
          </w:tcPr>
          <w:p w:rsidR="00FE07A7" w:rsidRPr="004E5667" w:rsidRDefault="00FE07A7" w:rsidP="00534D60">
            <w:pPr>
              <w:spacing w:line="360" w:lineRule="auto"/>
              <w:ind w:firstLineChars="200" w:firstLine="480"/>
              <w:rPr>
                <w:rFonts w:ascii="仿宋" w:eastAsia="仿宋" w:hAnsi="仿宋"/>
                <w:color w:val="000000"/>
                <w:szCs w:val="24"/>
              </w:rPr>
            </w:pPr>
          </w:p>
        </w:tc>
        <w:tc>
          <w:tcPr>
            <w:tcW w:w="5555" w:type="dxa"/>
            <w:vAlign w:val="center"/>
          </w:tcPr>
          <w:p w:rsidR="00FE07A7" w:rsidRPr="004E5667" w:rsidRDefault="00FE07A7" w:rsidP="00534D60">
            <w:pPr>
              <w:spacing w:line="360" w:lineRule="auto"/>
              <w:ind w:firstLineChars="200" w:firstLine="480"/>
              <w:jc w:val="left"/>
              <w:rPr>
                <w:rFonts w:ascii="仿宋" w:eastAsia="仿宋" w:hAnsi="仿宋"/>
                <w:color w:val="000000"/>
                <w:szCs w:val="24"/>
              </w:rPr>
            </w:pPr>
            <w:r w:rsidRPr="004E5667">
              <w:rPr>
                <w:rFonts w:ascii="仿宋" w:eastAsia="仿宋" w:hAnsi="仿宋" w:hint="eastAsia"/>
                <w:color w:val="000000"/>
                <w:szCs w:val="24"/>
              </w:rPr>
              <w:t>实用新型专利、外观设计专利</w:t>
            </w:r>
          </w:p>
        </w:tc>
        <w:tc>
          <w:tcPr>
            <w:tcW w:w="1559" w:type="dxa"/>
            <w:vAlign w:val="center"/>
          </w:tcPr>
          <w:p w:rsidR="00FE07A7" w:rsidRPr="004E5667" w:rsidRDefault="00FE07A7" w:rsidP="00534D60">
            <w:pPr>
              <w:spacing w:line="360" w:lineRule="auto"/>
              <w:ind w:firstLineChars="200" w:firstLine="480"/>
              <w:jc w:val="center"/>
              <w:rPr>
                <w:rFonts w:ascii="仿宋" w:eastAsia="仿宋" w:hAnsi="仿宋"/>
                <w:color w:val="000000"/>
                <w:szCs w:val="24"/>
              </w:rPr>
            </w:pPr>
            <w:r w:rsidRPr="004E5667">
              <w:rPr>
                <w:rFonts w:ascii="仿宋" w:eastAsia="仿宋" w:hAnsi="仿宋" w:hint="eastAsia"/>
                <w:color w:val="000000"/>
                <w:szCs w:val="24"/>
              </w:rPr>
              <w:t>4</w:t>
            </w:r>
          </w:p>
        </w:tc>
      </w:tr>
    </w:tbl>
    <w:p w:rsidR="00FE07A7" w:rsidRPr="004E5667" w:rsidRDefault="00FE07A7" w:rsidP="00FE07A7">
      <w:pPr>
        <w:spacing w:line="360" w:lineRule="auto"/>
        <w:ind w:firstLineChars="200" w:firstLine="480"/>
        <w:rPr>
          <w:rFonts w:ascii="仿宋" w:eastAsia="仿宋" w:hAnsi="仿宋"/>
          <w:szCs w:val="24"/>
        </w:rPr>
      </w:pPr>
    </w:p>
    <w:p w:rsidR="00FE07A7" w:rsidRPr="004E5667" w:rsidRDefault="00FE07A7" w:rsidP="00FE07A7">
      <w:pPr>
        <w:spacing w:line="360" w:lineRule="auto"/>
        <w:rPr>
          <w:rFonts w:ascii="仿宋" w:eastAsia="仿宋" w:hAnsi="仿宋"/>
          <w:szCs w:val="24"/>
        </w:rPr>
      </w:pPr>
      <w:r w:rsidRPr="004E5667">
        <w:rPr>
          <w:rFonts w:ascii="仿宋" w:eastAsia="仿宋" w:hAnsi="仿宋" w:hint="eastAsia"/>
          <w:szCs w:val="24"/>
        </w:rPr>
        <w:t>注：</w:t>
      </w:r>
    </w:p>
    <w:p w:rsidR="00FE07A7" w:rsidRPr="004E5667" w:rsidRDefault="00FE07A7" w:rsidP="00FE07A7">
      <w:pPr>
        <w:spacing w:line="360" w:lineRule="auto"/>
        <w:rPr>
          <w:rFonts w:ascii="仿宋" w:eastAsia="仿宋" w:hAnsi="仿宋"/>
          <w:szCs w:val="24"/>
        </w:rPr>
      </w:pPr>
      <w:r w:rsidRPr="004E5667">
        <w:rPr>
          <w:rFonts w:ascii="仿宋" w:eastAsia="仿宋" w:hAnsi="仿宋" w:hint="eastAsia"/>
          <w:szCs w:val="24"/>
        </w:rPr>
        <w:t>（1）论文统计只针对署名为上海理工大学的第一、第二作者进行。</w:t>
      </w:r>
    </w:p>
    <w:p w:rsidR="00FE07A7" w:rsidRPr="004E5667" w:rsidRDefault="00FE07A7" w:rsidP="00FE07A7">
      <w:pPr>
        <w:spacing w:line="360" w:lineRule="auto"/>
        <w:rPr>
          <w:rFonts w:ascii="仿宋" w:eastAsia="仿宋" w:hAnsi="仿宋"/>
          <w:szCs w:val="24"/>
        </w:rPr>
      </w:pPr>
      <w:r w:rsidRPr="004E5667">
        <w:rPr>
          <w:rFonts w:ascii="仿宋" w:eastAsia="仿宋" w:hAnsi="仿宋" w:hint="eastAsia"/>
          <w:szCs w:val="24"/>
        </w:rPr>
        <w:t>（2）研究生独立发表的论文，按照该等级期刊论文得分100%计算；</w:t>
      </w:r>
    </w:p>
    <w:p w:rsidR="00FE07A7" w:rsidRPr="004E5667" w:rsidRDefault="00FE07A7" w:rsidP="00FE07A7">
      <w:pPr>
        <w:spacing w:line="360" w:lineRule="auto"/>
        <w:rPr>
          <w:rFonts w:ascii="仿宋" w:eastAsia="仿宋" w:hAnsi="仿宋"/>
          <w:szCs w:val="24"/>
        </w:rPr>
      </w:pPr>
      <w:r w:rsidRPr="004E5667">
        <w:rPr>
          <w:rFonts w:ascii="仿宋" w:eastAsia="仿宋" w:hAnsi="仿宋" w:hint="eastAsia"/>
          <w:szCs w:val="24"/>
        </w:rPr>
        <w:lastRenderedPageBreak/>
        <w:t>（3）研究生第一作者（且导师是第二作者），或研究生第二作者（且导师是第一作者）发表的刊物论文，按照该等级期刊论文得分100%计算；</w:t>
      </w:r>
    </w:p>
    <w:p w:rsidR="00FE07A7" w:rsidRPr="004E5667" w:rsidRDefault="00FE07A7" w:rsidP="00FE07A7">
      <w:pPr>
        <w:spacing w:line="360" w:lineRule="auto"/>
        <w:rPr>
          <w:rFonts w:ascii="仿宋" w:eastAsia="仿宋" w:hAnsi="仿宋"/>
          <w:szCs w:val="24"/>
        </w:rPr>
      </w:pPr>
      <w:r w:rsidRPr="004E5667">
        <w:rPr>
          <w:rFonts w:ascii="仿宋" w:eastAsia="仿宋" w:hAnsi="仿宋" w:hint="eastAsia"/>
          <w:szCs w:val="24"/>
        </w:rPr>
        <w:t>（4）研究生与他人合作发表的刊物论文，第一作者按照70%、第二作者按照30%得分计算；</w:t>
      </w:r>
    </w:p>
    <w:p w:rsidR="00FE07A7" w:rsidRPr="004E5667" w:rsidRDefault="00FE07A7" w:rsidP="00FE07A7">
      <w:pPr>
        <w:spacing w:line="360" w:lineRule="auto"/>
        <w:rPr>
          <w:rFonts w:ascii="仿宋" w:eastAsia="仿宋" w:hAnsi="仿宋"/>
          <w:szCs w:val="24"/>
        </w:rPr>
      </w:pPr>
      <w:r w:rsidRPr="004E5667">
        <w:rPr>
          <w:rFonts w:ascii="仿宋" w:eastAsia="仿宋" w:hAnsi="仿宋" w:hint="eastAsia"/>
          <w:szCs w:val="24"/>
        </w:rPr>
        <w:t>（5）论文必须为已见刊论文，需提供期刊原件和复印件。</w:t>
      </w:r>
    </w:p>
    <w:p w:rsidR="00FE07A7" w:rsidRPr="004E5667" w:rsidRDefault="00FE07A7" w:rsidP="00FE07A7">
      <w:pPr>
        <w:spacing w:line="360" w:lineRule="auto"/>
        <w:rPr>
          <w:rFonts w:ascii="仿宋" w:eastAsia="仿宋" w:hAnsi="仿宋"/>
          <w:szCs w:val="24"/>
        </w:rPr>
      </w:pPr>
      <w:r w:rsidRPr="004E5667">
        <w:rPr>
          <w:rFonts w:ascii="仿宋" w:eastAsia="仿宋" w:hAnsi="仿宋" w:hint="eastAsia"/>
          <w:szCs w:val="24"/>
        </w:rPr>
        <w:t>（6）同一专利属于发明专利和实用新型专利，按照前者计分。多人合作的专利按申请人排序计分，第一申请人70%、第二申请人30%，其余申请人不记分。</w:t>
      </w:r>
    </w:p>
    <w:p w:rsidR="00FE07A7" w:rsidRDefault="00FE07A7" w:rsidP="00FE07A7">
      <w:pPr>
        <w:spacing w:line="360" w:lineRule="auto"/>
        <w:rPr>
          <w:rFonts w:ascii="仿宋" w:eastAsia="仿宋" w:hAnsi="仿宋" w:hint="eastAsia"/>
          <w:szCs w:val="24"/>
        </w:rPr>
      </w:pPr>
      <w:r w:rsidRPr="004E5667">
        <w:rPr>
          <w:rFonts w:ascii="仿宋" w:eastAsia="仿宋" w:hAnsi="仿宋" w:hint="eastAsia"/>
          <w:szCs w:val="24"/>
        </w:rPr>
        <w:t>（7）科研成果认定依据为学校科技处文件。</w:t>
      </w:r>
    </w:p>
    <w:p w:rsidR="00FE07A7" w:rsidRPr="004E5667" w:rsidRDefault="00FE07A7" w:rsidP="00FE07A7">
      <w:pPr>
        <w:spacing w:line="360" w:lineRule="auto"/>
        <w:rPr>
          <w:rFonts w:ascii="仿宋" w:eastAsia="仿宋" w:hAnsi="仿宋"/>
          <w:szCs w:val="24"/>
        </w:rPr>
      </w:pPr>
    </w:p>
    <w:p w:rsidR="00FE07A7" w:rsidRPr="004E5667" w:rsidRDefault="00FE07A7" w:rsidP="00FE07A7">
      <w:pPr>
        <w:spacing w:line="360" w:lineRule="auto"/>
        <w:ind w:firstLineChars="200" w:firstLine="482"/>
        <w:jc w:val="left"/>
        <w:rPr>
          <w:rFonts w:ascii="仿宋" w:eastAsia="仿宋" w:hAnsi="仿宋"/>
          <w:b/>
          <w:szCs w:val="24"/>
        </w:rPr>
      </w:pPr>
      <w:r w:rsidRPr="004E5667">
        <w:rPr>
          <w:rFonts w:ascii="仿宋" w:eastAsia="仿宋" w:hAnsi="仿宋" w:hint="eastAsia"/>
          <w:b/>
          <w:szCs w:val="24"/>
        </w:rPr>
        <w:t>2.科研项目</w:t>
      </w:r>
    </w:p>
    <w:p w:rsidR="00FE07A7" w:rsidRPr="004E5667" w:rsidRDefault="00FE07A7" w:rsidP="00FE07A7">
      <w:pPr>
        <w:spacing w:line="360" w:lineRule="auto"/>
        <w:ind w:firstLineChars="200" w:firstLine="482"/>
        <w:jc w:val="center"/>
        <w:rPr>
          <w:rFonts w:ascii="仿宋" w:eastAsia="仿宋" w:hAnsi="仿宋"/>
          <w:b/>
          <w:szCs w:val="24"/>
        </w:rPr>
      </w:pPr>
      <w:r w:rsidRPr="004E5667">
        <w:rPr>
          <w:rFonts w:ascii="仿宋" w:eastAsia="仿宋" w:hAnsi="仿宋" w:hint="eastAsia"/>
          <w:b/>
          <w:szCs w:val="24"/>
        </w:rPr>
        <w:t>表格</w:t>
      </w:r>
      <w:r>
        <w:rPr>
          <w:rFonts w:ascii="仿宋" w:eastAsia="仿宋" w:hAnsi="仿宋" w:hint="eastAsia"/>
          <w:b/>
          <w:szCs w:val="24"/>
        </w:rPr>
        <w:t>2</w:t>
      </w:r>
      <w:r w:rsidRPr="004E5667">
        <w:rPr>
          <w:rFonts w:ascii="仿宋" w:eastAsia="仿宋" w:hAnsi="仿宋" w:hint="eastAsia"/>
          <w:b/>
          <w:szCs w:val="24"/>
        </w:rPr>
        <w:t>：科研项目计分参照表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749"/>
        <w:gridCol w:w="1909"/>
        <w:gridCol w:w="1921"/>
      </w:tblGrid>
      <w:tr w:rsidR="00FE07A7" w:rsidRPr="004E5667" w:rsidTr="00534D60">
        <w:trPr>
          <w:cantSplit/>
          <w:trHeight w:val="150"/>
          <w:tblHeader/>
          <w:jc w:val="center"/>
        </w:trPr>
        <w:tc>
          <w:tcPr>
            <w:tcW w:w="3746" w:type="dxa"/>
            <w:gridSpan w:val="2"/>
            <w:vMerge w:val="restart"/>
            <w:shd w:val="clear" w:color="auto" w:fill="auto"/>
            <w:vAlign w:val="center"/>
          </w:tcPr>
          <w:p w:rsidR="00FE07A7" w:rsidRPr="004E5667" w:rsidRDefault="00FE07A7" w:rsidP="00534D60">
            <w:pPr>
              <w:spacing w:line="360" w:lineRule="auto"/>
              <w:ind w:firstLineChars="200" w:firstLine="482"/>
              <w:rPr>
                <w:rFonts w:ascii="仿宋" w:eastAsia="仿宋" w:hAnsi="仿宋"/>
                <w:b/>
                <w:szCs w:val="24"/>
              </w:rPr>
            </w:pPr>
            <w:r w:rsidRPr="004E5667">
              <w:rPr>
                <w:rFonts w:ascii="仿宋" w:eastAsia="仿宋" w:hAnsi="仿宋" w:hint="eastAsia"/>
                <w:b/>
                <w:szCs w:val="24"/>
              </w:rPr>
              <w:t>项目名称</w:t>
            </w:r>
          </w:p>
        </w:tc>
        <w:tc>
          <w:tcPr>
            <w:tcW w:w="3830" w:type="dxa"/>
            <w:gridSpan w:val="2"/>
            <w:shd w:val="clear" w:color="auto" w:fill="auto"/>
            <w:vAlign w:val="center"/>
          </w:tcPr>
          <w:p w:rsidR="00FE07A7" w:rsidRPr="004E5667" w:rsidRDefault="00FE07A7" w:rsidP="00534D60">
            <w:pPr>
              <w:spacing w:line="360" w:lineRule="auto"/>
              <w:ind w:firstLineChars="200" w:firstLine="482"/>
              <w:rPr>
                <w:rFonts w:ascii="仿宋" w:eastAsia="仿宋" w:hAnsi="仿宋"/>
                <w:b/>
                <w:szCs w:val="24"/>
              </w:rPr>
            </w:pPr>
            <w:r w:rsidRPr="004E5667">
              <w:rPr>
                <w:rFonts w:ascii="仿宋" w:eastAsia="仿宋" w:hAnsi="仿宋" w:hint="eastAsia"/>
                <w:b/>
                <w:szCs w:val="24"/>
              </w:rPr>
              <w:t>分值</w:t>
            </w:r>
          </w:p>
        </w:tc>
      </w:tr>
      <w:tr w:rsidR="00FE07A7" w:rsidRPr="004E5667" w:rsidTr="00534D60">
        <w:trPr>
          <w:cantSplit/>
          <w:trHeight w:val="150"/>
          <w:tblHeader/>
          <w:jc w:val="center"/>
        </w:trPr>
        <w:tc>
          <w:tcPr>
            <w:tcW w:w="3746" w:type="dxa"/>
            <w:gridSpan w:val="2"/>
            <w:vMerge/>
            <w:shd w:val="clear" w:color="auto" w:fill="auto"/>
            <w:vAlign w:val="center"/>
          </w:tcPr>
          <w:p w:rsidR="00FE07A7" w:rsidRPr="004E5667" w:rsidRDefault="00FE07A7" w:rsidP="00534D60">
            <w:pPr>
              <w:spacing w:line="360" w:lineRule="auto"/>
              <w:ind w:firstLineChars="200" w:firstLine="482"/>
              <w:rPr>
                <w:rFonts w:ascii="仿宋" w:eastAsia="仿宋" w:hAnsi="仿宋"/>
                <w:b/>
                <w:szCs w:val="24"/>
              </w:rPr>
            </w:pPr>
          </w:p>
        </w:tc>
        <w:tc>
          <w:tcPr>
            <w:tcW w:w="1909" w:type="dxa"/>
            <w:shd w:val="clear" w:color="auto" w:fill="auto"/>
            <w:vAlign w:val="center"/>
          </w:tcPr>
          <w:p w:rsidR="00FE07A7" w:rsidRPr="004E5667" w:rsidRDefault="00FE07A7" w:rsidP="00534D60">
            <w:pPr>
              <w:spacing w:line="360" w:lineRule="auto"/>
              <w:ind w:firstLineChars="200" w:firstLine="480"/>
              <w:rPr>
                <w:rFonts w:ascii="仿宋" w:eastAsia="仿宋" w:hAnsi="仿宋"/>
                <w:szCs w:val="24"/>
              </w:rPr>
            </w:pPr>
            <w:r w:rsidRPr="004E5667">
              <w:rPr>
                <w:rFonts w:ascii="仿宋" w:eastAsia="仿宋" w:hAnsi="仿宋" w:hint="eastAsia"/>
                <w:szCs w:val="24"/>
              </w:rPr>
              <w:t>项目负责人</w:t>
            </w:r>
          </w:p>
        </w:tc>
        <w:tc>
          <w:tcPr>
            <w:tcW w:w="1921" w:type="dxa"/>
            <w:shd w:val="clear" w:color="auto" w:fill="auto"/>
            <w:vAlign w:val="center"/>
          </w:tcPr>
          <w:p w:rsidR="00FE07A7" w:rsidRPr="004E5667" w:rsidRDefault="00FE07A7" w:rsidP="00534D60">
            <w:pPr>
              <w:spacing w:line="360" w:lineRule="auto"/>
              <w:ind w:firstLineChars="200" w:firstLine="480"/>
              <w:rPr>
                <w:rFonts w:ascii="仿宋" w:eastAsia="仿宋" w:hAnsi="仿宋"/>
                <w:szCs w:val="24"/>
              </w:rPr>
            </w:pPr>
            <w:r w:rsidRPr="004E5667">
              <w:rPr>
                <w:rFonts w:ascii="仿宋" w:eastAsia="仿宋" w:hAnsi="仿宋" w:hint="eastAsia"/>
                <w:szCs w:val="24"/>
              </w:rPr>
              <w:t>项目参与者</w:t>
            </w:r>
          </w:p>
        </w:tc>
      </w:tr>
      <w:tr w:rsidR="00FE07A7" w:rsidRPr="004E5667" w:rsidTr="00534D60">
        <w:trPr>
          <w:cantSplit/>
          <w:trHeight w:val="572"/>
          <w:tblHeader/>
          <w:jc w:val="center"/>
        </w:trPr>
        <w:tc>
          <w:tcPr>
            <w:tcW w:w="1997" w:type="dxa"/>
            <w:vMerge w:val="restart"/>
            <w:shd w:val="clear" w:color="auto" w:fill="auto"/>
            <w:vAlign w:val="center"/>
          </w:tcPr>
          <w:p w:rsidR="00FE07A7" w:rsidRPr="004E5667" w:rsidRDefault="00FE07A7" w:rsidP="00534D60">
            <w:pPr>
              <w:spacing w:line="360" w:lineRule="auto"/>
              <w:rPr>
                <w:rFonts w:ascii="仿宋" w:eastAsia="仿宋" w:hAnsi="仿宋"/>
                <w:szCs w:val="24"/>
              </w:rPr>
            </w:pPr>
            <w:r w:rsidRPr="004E5667">
              <w:rPr>
                <w:rFonts w:ascii="仿宋" w:eastAsia="仿宋" w:hAnsi="仿宋" w:hint="eastAsia"/>
                <w:szCs w:val="24"/>
              </w:rPr>
              <w:t>创新基金资助项目</w:t>
            </w:r>
          </w:p>
        </w:tc>
        <w:tc>
          <w:tcPr>
            <w:tcW w:w="1749" w:type="dxa"/>
            <w:shd w:val="clear" w:color="auto" w:fill="auto"/>
            <w:vAlign w:val="center"/>
          </w:tcPr>
          <w:p w:rsidR="00FE07A7" w:rsidRPr="004E5667" w:rsidRDefault="00FE07A7" w:rsidP="00534D60">
            <w:pPr>
              <w:spacing w:line="360" w:lineRule="auto"/>
              <w:ind w:firstLineChars="200" w:firstLine="480"/>
              <w:rPr>
                <w:rFonts w:ascii="仿宋" w:eastAsia="仿宋" w:hAnsi="仿宋"/>
                <w:szCs w:val="24"/>
              </w:rPr>
            </w:pPr>
            <w:r w:rsidRPr="004E5667">
              <w:rPr>
                <w:rFonts w:ascii="仿宋" w:eastAsia="仿宋" w:hAnsi="仿宋" w:hint="eastAsia"/>
                <w:szCs w:val="24"/>
              </w:rPr>
              <w:t>市级</w:t>
            </w:r>
          </w:p>
        </w:tc>
        <w:tc>
          <w:tcPr>
            <w:tcW w:w="1909" w:type="dxa"/>
            <w:shd w:val="clear" w:color="auto" w:fill="auto"/>
            <w:vAlign w:val="center"/>
          </w:tcPr>
          <w:p w:rsidR="00FE07A7" w:rsidRPr="004E5667" w:rsidRDefault="00FE07A7" w:rsidP="00534D60">
            <w:pPr>
              <w:spacing w:line="360" w:lineRule="auto"/>
              <w:ind w:firstLineChars="200" w:firstLine="480"/>
              <w:rPr>
                <w:rFonts w:ascii="仿宋" w:eastAsia="仿宋" w:hAnsi="仿宋"/>
                <w:szCs w:val="24"/>
              </w:rPr>
            </w:pPr>
            <w:r w:rsidRPr="004E5667">
              <w:rPr>
                <w:rFonts w:ascii="仿宋" w:eastAsia="仿宋" w:hAnsi="仿宋" w:hint="eastAsia"/>
                <w:szCs w:val="24"/>
              </w:rPr>
              <w:t>4</w:t>
            </w:r>
          </w:p>
        </w:tc>
        <w:tc>
          <w:tcPr>
            <w:tcW w:w="1921" w:type="dxa"/>
            <w:shd w:val="clear" w:color="auto" w:fill="auto"/>
            <w:vAlign w:val="center"/>
          </w:tcPr>
          <w:p w:rsidR="00FE07A7" w:rsidRPr="004E5667" w:rsidRDefault="00FE07A7" w:rsidP="00534D60">
            <w:pPr>
              <w:spacing w:line="360" w:lineRule="auto"/>
              <w:ind w:firstLineChars="200" w:firstLine="480"/>
              <w:rPr>
                <w:rFonts w:ascii="仿宋" w:eastAsia="仿宋" w:hAnsi="仿宋"/>
                <w:szCs w:val="24"/>
              </w:rPr>
            </w:pPr>
            <w:r w:rsidRPr="004E5667">
              <w:rPr>
                <w:rFonts w:ascii="仿宋" w:eastAsia="仿宋" w:hAnsi="仿宋" w:hint="eastAsia"/>
                <w:szCs w:val="24"/>
              </w:rPr>
              <w:t>2</w:t>
            </w:r>
          </w:p>
        </w:tc>
      </w:tr>
      <w:tr w:rsidR="00FE07A7" w:rsidRPr="004E5667" w:rsidTr="00534D60">
        <w:trPr>
          <w:cantSplit/>
          <w:trHeight w:val="586"/>
          <w:tblHeader/>
          <w:jc w:val="center"/>
        </w:trPr>
        <w:tc>
          <w:tcPr>
            <w:tcW w:w="1997" w:type="dxa"/>
            <w:vMerge/>
            <w:tcBorders>
              <w:bottom w:val="single" w:sz="4" w:space="0" w:color="auto"/>
            </w:tcBorders>
            <w:shd w:val="clear" w:color="auto" w:fill="auto"/>
            <w:vAlign w:val="center"/>
          </w:tcPr>
          <w:p w:rsidR="00FE07A7" w:rsidRPr="004E5667" w:rsidRDefault="00FE07A7" w:rsidP="00534D60">
            <w:pPr>
              <w:spacing w:line="360" w:lineRule="auto"/>
              <w:ind w:firstLineChars="200" w:firstLine="480"/>
              <w:rPr>
                <w:rFonts w:ascii="仿宋" w:eastAsia="仿宋" w:hAnsi="仿宋"/>
                <w:szCs w:val="24"/>
              </w:rPr>
            </w:pPr>
          </w:p>
        </w:tc>
        <w:tc>
          <w:tcPr>
            <w:tcW w:w="1749" w:type="dxa"/>
            <w:tcBorders>
              <w:bottom w:val="single" w:sz="4" w:space="0" w:color="auto"/>
            </w:tcBorders>
            <w:shd w:val="clear" w:color="auto" w:fill="auto"/>
            <w:vAlign w:val="center"/>
          </w:tcPr>
          <w:p w:rsidR="00FE07A7" w:rsidRPr="004E5667" w:rsidRDefault="00FE07A7" w:rsidP="00534D60">
            <w:pPr>
              <w:spacing w:line="360" w:lineRule="auto"/>
              <w:ind w:firstLineChars="200" w:firstLine="480"/>
              <w:rPr>
                <w:rFonts w:ascii="仿宋" w:eastAsia="仿宋" w:hAnsi="仿宋"/>
                <w:szCs w:val="24"/>
              </w:rPr>
            </w:pPr>
            <w:r w:rsidRPr="004E5667">
              <w:rPr>
                <w:rFonts w:ascii="仿宋" w:eastAsia="仿宋" w:hAnsi="仿宋" w:hint="eastAsia"/>
                <w:szCs w:val="24"/>
              </w:rPr>
              <w:t>校级</w:t>
            </w:r>
          </w:p>
        </w:tc>
        <w:tc>
          <w:tcPr>
            <w:tcW w:w="1909" w:type="dxa"/>
            <w:tcBorders>
              <w:bottom w:val="single" w:sz="4" w:space="0" w:color="auto"/>
            </w:tcBorders>
            <w:shd w:val="clear" w:color="auto" w:fill="auto"/>
            <w:vAlign w:val="center"/>
          </w:tcPr>
          <w:p w:rsidR="00FE07A7" w:rsidRPr="004E5667" w:rsidRDefault="00FE07A7" w:rsidP="00534D60">
            <w:pPr>
              <w:spacing w:line="360" w:lineRule="auto"/>
              <w:ind w:firstLineChars="200" w:firstLine="480"/>
              <w:rPr>
                <w:rFonts w:ascii="仿宋" w:eastAsia="仿宋" w:hAnsi="仿宋"/>
                <w:szCs w:val="24"/>
              </w:rPr>
            </w:pPr>
            <w:r w:rsidRPr="004E5667">
              <w:rPr>
                <w:rFonts w:ascii="仿宋" w:eastAsia="仿宋" w:hAnsi="仿宋" w:hint="eastAsia"/>
                <w:szCs w:val="24"/>
              </w:rPr>
              <w:t>3</w:t>
            </w:r>
          </w:p>
        </w:tc>
        <w:tc>
          <w:tcPr>
            <w:tcW w:w="1921" w:type="dxa"/>
            <w:tcBorders>
              <w:bottom w:val="single" w:sz="4" w:space="0" w:color="auto"/>
            </w:tcBorders>
            <w:shd w:val="clear" w:color="auto" w:fill="auto"/>
            <w:vAlign w:val="center"/>
          </w:tcPr>
          <w:p w:rsidR="00FE07A7" w:rsidRPr="004E5667" w:rsidRDefault="00FE07A7" w:rsidP="00534D60">
            <w:pPr>
              <w:spacing w:line="360" w:lineRule="auto"/>
              <w:ind w:firstLineChars="200" w:firstLine="480"/>
              <w:rPr>
                <w:rFonts w:ascii="仿宋" w:eastAsia="仿宋" w:hAnsi="仿宋"/>
                <w:szCs w:val="24"/>
              </w:rPr>
            </w:pPr>
            <w:r w:rsidRPr="004E5667">
              <w:rPr>
                <w:rFonts w:ascii="仿宋" w:eastAsia="仿宋" w:hAnsi="仿宋" w:hint="eastAsia"/>
                <w:szCs w:val="24"/>
              </w:rPr>
              <w:t>1</w:t>
            </w:r>
          </w:p>
        </w:tc>
      </w:tr>
      <w:tr w:rsidR="00FE07A7" w:rsidRPr="004E5667" w:rsidTr="00534D60">
        <w:trPr>
          <w:cantSplit/>
          <w:trHeight w:val="545"/>
          <w:tblHeader/>
          <w:jc w:val="center"/>
        </w:trPr>
        <w:tc>
          <w:tcPr>
            <w:tcW w:w="1997" w:type="dxa"/>
            <w:vMerge w:val="restart"/>
            <w:shd w:val="clear" w:color="auto" w:fill="auto"/>
            <w:vAlign w:val="center"/>
          </w:tcPr>
          <w:p w:rsidR="00FE07A7" w:rsidRPr="004E5667" w:rsidRDefault="00FE07A7" w:rsidP="00534D60">
            <w:pPr>
              <w:spacing w:line="360" w:lineRule="auto"/>
              <w:rPr>
                <w:rFonts w:ascii="仿宋" w:eastAsia="仿宋" w:hAnsi="仿宋"/>
                <w:szCs w:val="24"/>
              </w:rPr>
            </w:pPr>
            <w:r w:rsidRPr="004E5667">
              <w:rPr>
                <w:rFonts w:ascii="仿宋" w:eastAsia="仿宋" w:hAnsi="仿宋" w:hint="eastAsia"/>
                <w:szCs w:val="24"/>
              </w:rPr>
              <w:t>大文科研究生学术新人培育计划</w:t>
            </w:r>
          </w:p>
        </w:tc>
        <w:tc>
          <w:tcPr>
            <w:tcW w:w="1749" w:type="dxa"/>
            <w:shd w:val="clear" w:color="auto" w:fill="auto"/>
            <w:vAlign w:val="center"/>
          </w:tcPr>
          <w:p w:rsidR="00FE07A7" w:rsidRPr="004E5667" w:rsidRDefault="00FE07A7" w:rsidP="00534D60">
            <w:pPr>
              <w:spacing w:line="360" w:lineRule="auto"/>
              <w:ind w:firstLineChars="200" w:firstLine="480"/>
              <w:rPr>
                <w:rFonts w:ascii="仿宋" w:eastAsia="仿宋" w:hAnsi="仿宋"/>
                <w:szCs w:val="24"/>
              </w:rPr>
            </w:pPr>
            <w:r w:rsidRPr="004E5667">
              <w:rPr>
                <w:rFonts w:ascii="仿宋" w:eastAsia="仿宋" w:hAnsi="仿宋" w:hint="eastAsia"/>
                <w:szCs w:val="24"/>
              </w:rPr>
              <w:t>市级</w:t>
            </w:r>
          </w:p>
        </w:tc>
        <w:tc>
          <w:tcPr>
            <w:tcW w:w="1909" w:type="dxa"/>
            <w:shd w:val="clear" w:color="auto" w:fill="auto"/>
            <w:vAlign w:val="center"/>
          </w:tcPr>
          <w:p w:rsidR="00FE07A7" w:rsidRPr="004E5667" w:rsidRDefault="00FE07A7" w:rsidP="00534D60">
            <w:pPr>
              <w:spacing w:line="360" w:lineRule="auto"/>
              <w:ind w:firstLineChars="200" w:firstLine="480"/>
              <w:rPr>
                <w:rFonts w:ascii="仿宋" w:eastAsia="仿宋" w:hAnsi="仿宋"/>
                <w:szCs w:val="24"/>
              </w:rPr>
            </w:pPr>
            <w:r w:rsidRPr="004E5667">
              <w:rPr>
                <w:rFonts w:ascii="仿宋" w:eastAsia="仿宋" w:hAnsi="仿宋" w:hint="eastAsia"/>
                <w:szCs w:val="24"/>
              </w:rPr>
              <w:t>4</w:t>
            </w:r>
          </w:p>
        </w:tc>
        <w:tc>
          <w:tcPr>
            <w:tcW w:w="1921" w:type="dxa"/>
            <w:shd w:val="clear" w:color="auto" w:fill="auto"/>
            <w:vAlign w:val="center"/>
          </w:tcPr>
          <w:p w:rsidR="00FE07A7" w:rsidRPr="004E5667" w:rsidRDefault="00FE07A7" w:rsidP="00534D60">
            <w:pPr>
              <w:spacing w:line="360" w:lineRule="auto"/>
              <w:ind w:firstLineChars="200" w:firstLine="480"/>
              <w:rPr>
                <w:rFonts w:ascii="仿宋" w:eastAsia="仿宋" w:hAnsi="仿宋"/>
                <w:szCs w:val="24"/>
              </w:rPr>
            </w:pPr>
            <w:r w:rsidRPr="004E5667">
              <w:rPr>
                <w:rFonts w:ascii="仿宋" w:eastAsia="仿宋" w:hAnsi="仿宋" w:hint="eastAsia"/>
                <w:szCs w:val="24"/>
              </w:rPr>
              <w:t>2</w:t>
            </w:r>
          </w:p>
        </w:tc>
      </w:tr>
      <w:tr w:rsidR="00FE07A7" w:rsidRPr="004E5667" w:rsidTr="00534D60">
        <w:trPr>
          <w:cantSplit/>
          <w:trHeight w:val="553"/>
          <w:tblHeader/>
          <w:jc w:val="center"/>
        </w:trPr>
        <w:tc>
          <w:tcPr>
            <w:tcW w:w="1997" w:type="dxa"/>
            <w:vMerge/>
            <w:shd w:val="clear" w:color="auto" w:fill="auto"/>
            <w:vAlign w:val="center"/>
          </w:tcPr>
          <w:p w:rsidR="00FE07A7" w:rsidRPr="004E5667" w:rsidRDefault="00FE07A7" w:rsidP="00534D60">
            <w:pPr>
              <w:spacing w:line="360" w:lineRule="auto"/>
              <w:ind w:firstLineChars="200" w:firstLine="480"/>
              <w:rPr>
                <w:rFonts w:ascii="仿宋" w:eastAsia="仿宋" w:hAnsi="仿宋"/>
                <w:szCs w:val="24"/>
              </w:rPr>
            </w:pPr>
          </w:p>
        </w:tc>
        <w:tc>
          <w:tcPr>
            <w:tcW w:w="1749" w:type="dxa"/>
            <w:shd w:val="clear" w:color="auto" w:fill="auto"/>
            <w:vAlign w:val="center"/>
          </w:tcPr>
          <w:p w:rsidR="00FE07A7" w:rsidRPr="004E5667" w:rsidRDefault="00FE07A7" w:rsidP="00534D60">
            <w:pPr>
              <w:spacing w:line="360" w:lineRule="auto"/>
              <w:ind w:firstLineChars="200" w:firstLine="480"/>
              <w:rPr>
                <w:rFonts w:ascii="仿宋" w:eastAsia="仿宋" w:hAnsi="仿宋"/>
                <w:szCs w:val="24"/>
              </w:rPr>
            </w:pPr>
            <w:r w:rsidRPr="004E5667">
              <w:rPr>
                <w:rFonts w:ascii="仿宋" w:eastAsia="仿宋" w:hAnsi="仿宋" w:hint="eastAsia"/>
                <w:szCs w:val="24"/>
              </w:rPr>
              <w:t>校级</w:t>
            </w:r>
          </w:p>
        </w:tc>
        <w:tc>
          <w:tcPr>
            <w:tcW w:w="1909" w:type="dxa"/>
            <w:shd w:val="clear" w:color="auto" w:fill="auto"/>
            <w:vAlign w:val="center"/>
          </w:tcPr>
          <w:p w:rsidR="00FE07A7" w:rsidRPr="004E5667" w:rsidRDefault="00FE07A7" w:rsidP="00534D60">
            <w:pPr>
              <w:spacing w:line="360" w:lineRule="auto"/>
              <w:ind w:firstLineChars="200" w:firstLine="480"/>
              <w:rPr>
                <w:rFonts w:ascii="仿宋" w:eastAsia="仿宋" w:hAnsi="仿宋"/>
                <w:szCs w:val="24"/>
              </w:rPr>
            </w:pPr>
            <w:r w:rsidRPr="004E5667">
              <w:rPr>
                <w:rFonts w:ascii="仿宋" w:eastAsia="仿宋" w:hAnsi="仿宋" w:hint="eastAsia"/>
                <w:szCs w:val="24"/>
              </w:rPr>
              <w:t>3</w:t>
            </w:r>
          </w:p>
        </w:tc>
        <w:tc>
          <w:tcPr>
            <w:tcW w:w="1921" w:type="dxa"/>
            <w:shd w:val="clear" w:color="auto" w:fill="auto"/>
            <w:vAlign w:val="center"/>
          </w:tcPr>
          <w:p w:rsidR="00FE07A7" w:rsidRPr="004E5667" w:rsidRDefault="00FE07A7" w:rsidP="00534D60">
            <w:pPr>
              <w:spacing w:line="360" w:lineRule="auto"/>
              <w:ind w:firstLineChars="200" w:firstLine="480"/>
              <w:rPr>
                <w:rFonts w:ascii="仿宋" w:eastAsia="仿宋" w:hAnsi="仿宋"/>
                <w:szCs w:val="24"/>
              </w:rPr>
            </w:pPr>
            <w:r w:rsidRPr="004E5667">
              <w:rPr>
                <w:rFonts w:ascii="仿宋" w:eastAsia="仿宋" w:hAnsi="仿宋" w:hint="eastAsia"/>
                <w:szCs w:val="24"/>
              </w:rPr>
              <w:t>1</w:t>
            </w:r>
          </w:p>
        </w:tc>
      </w:tr>
    </w:tbl>
    <w:p w:rsidR="00FE07A7" w:rsidRPr="004E5667" w:rsidRDefault="00FE07A7" w:rsidP="00FE07A7">
      <w:pPr>
        <w:spacing w:line="360" w:lineRule="auto"/>
        <w:ind w:firstLineChars="200" w:firstLine="482"/>
        <w:rPr>
          <w:rFonts w:ascii="仿宋" w:eastAsia="仿宋" w:hAnsi="仿宋" w:hint="eastAsia"/>
          <w:b/>
          <w:szCs w:val="24"/>
        </w:rPr>
      </w:pPr>
    </w:p>
    <w:p w:rsidR="00FE07A7" w:rsidRPr="004E5667" w:rsidRDefault="00FE07A7" w:rsidP="00FE07A7">
      <w:pPr>
        <w:spacing w:line="360" w:lineRule="auto"/>
        <w:ind w:firstLineChars="200" w:firstLine="482"/>
        <w:rPr>
          <w:rFonts w:ascii="仿宋" w:eastAsia="仿宋" w:hAnsi="仿宋"/>
          <w:b/>
          <w:szCs w:val="24"/>
        </w:rPr>
      </w:pPr>
      <w:r w:rsidRPr="004E5667">
        <w:rPr>
          <w:rFonts w:ascii="仿宋" w:eastAsia="仿宋" w:hAnsi="仿宋" w:hint="eastAsia"/>
          <w:b/>
          <w:szCs w:val="24"/>
        </w:rPr>
        <w:t>3.学术竞赛</w:t>
      </w:r>
    </w:p>
    <w:p w:rsidR="00FE07A7" w:rsidRPr="004E5667" w:rsidRDefault="00FE07A7" w:rsidP="00FE07A7">
      <w:pPr>
        <w:spacing w:line="360" w:lineRule="auto"/>
        <w:ind w:firstLineChars="200" w:firstLine="482"/>
        <w:jc w:val="center"/>
        <w:rPr>
          <w:rFonts w:ascii="仿宋" w:eastAsia="仿宋" w:hAnsi="仿宋"/>
          <w:b/>
          <w:szCs w:val="24"/>
        </w:rPr>
      </w:pPr>
      <w:r w:rsidRPr="004E5667">
        <w:rPr>
          <w:rFonts w:ascii="仿宋" w:eastAsia="仿宋" w:hAnsi="仿宋" w:hint="eastAsia"/>
          <w:b/>
          <w:szCs w:val="24"/>
        </w:rPr>
        <w:t>表格</w:t>
      </w:r>
      <w:r>
        <w:rPr>
          <w:rFonts w:ascii="仿宋" w:eastAsia="仿宋" w:hAnsi="仿宋" w:hint="eastAsia"/>
          <w:b/>
          <w:szCs w:val="24"/>
        </w:rPr>
        <w:t>3</w:t>
      </w:r>
      <w:r w:rsidRPr="004E5667">
        <w:rPr>
          <w:rFonts w:ascii="仿宋" w:eastAsia="仿宋" w:hAnsi="仿宋" w:hint="eastAsia"/>
          <w:b/>
          <w:szCs w:val="24"/>
        </w:rPr>
        <w:t>：学术竞赛计分参照表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2268"/>
        <w:gridCol w:w="851"/>
      </w:tblGrid>
      <w:tr w:rsidR="00FE07A7" w:rsidRPr="004E5667" w:rsidTr="00534D60">
        <w:trPr>
          <w:cantSplit/>
          <w:trHeight w:val="453"/>
        </w:trPr>
        <w:tc>
          <w:tcPr>
            <w:tcW w:w="709" w:type="dxa"/>
          </w:tcPr>
          <w:p w:rsidR="00FE07A7" w:rsidRPr="004E5667" w:rsidRDefault="00FE07A7" w:rsidP="00534D60">
            <w:pPr>
              <w:spacing w:line="360" w:lineRule="auto"/>
              <w:rPr>
                <w:rFonts w:ascii="仿宋" w:eastAsia="仿宋" w:hAnsi="仿宋"/>
                <w:b/>
                <w:szCs w:val="24"/>
              </w:rPr>
            </w:pPr>
            <w:r w:rsidRPr="004E5667">
              <w:rPr>
                <w:rFonts w:ascii="仿宋" w:eastAsia="仿宋" w:hAnsi="仿宋" w:hint="eastAsia"/>
                <w:b/>
                <w:szCs w:val="24"/>
              </w:rPr>
              <w:t>序号</w:t>
            </w:r>
          </w:p>
        </w:tc>
        <w:tc>
          <w:tcPr>
            <w:tcW w:w="3402" w:type="dxa"/>
            <w:vAlign w:val="center"/>
          </w:tcPr>
          <w:p w:rsidR="00FE07A7" w:rsidRPr="004E5667" w:rsidRDefault="00FE07A7" w:rsidP="00534D60">
            <w:pPr>
              <w:spacing w:line="360" w:lineRule="auto"/>
              <w:ind w:firstLineChars="200" w:firstLine="482"/>
              <w:rPr>
                <w:rFonts w:ascii="仿宋" w:eastAsia="仿宋" w:hAnsi="仿宋"/>
                <w:b/>
                <w:szCs w:val="24"/>
              </w:rPr>
            </w:pPr>
            <w:r w:rsidRPr="004E5667">
              <w:rPr>
                <w:rFonts w:ascii="仿宋" w:eastAsia="仿宋" w:hAnsi="仿宋" w:hint="eastAsia"/>
                <w:b/>
                <w:szCs w:val="24"/>
              </w:rPr>
              <w:t>类别</w:t>
            </w:r>
          </w:p>
        </w:tc>
        <w:tc>
          <w:tcPr>
            <w:tcW w:w="2268" w:type="dxa"/>
            <w:vAlign w:val="center"/>
          </w:tcPr>
          <w:p w:rsidR="00FE07A7" w:rsidRPr="004E5667" w:rsidRDefault="00FE07A7" w:rsidP="00534D60">
            <w:pPr>
              <w:spacing w:line="360" w:lineRule="auto"/>
              <w:ind w:firstLineChars="200" w:firstLine="482"/>
              <w:rPr>
                <w:rFonts w:ascii="仿宋" w:eastAsia="仿宋" w:hAnsi="仿宋"/>
                <w:b/>
                <w:szCs w:val="24"/>
              </w:rPr>
            </w:pPr>
            <w:r w:rsidRPr="004E5667">
              <w:rPr>
                <w:rFonts w:ascii="仿宋" w:eastAsia="仿宋" w:hAnsi="仿宋" w:hint="eastAsia"/>
                <w:b/>
                <w:szCs w:val="24"/>
              </w:rPr>
              <w:t>获奖等级</w:t>
            </w:r>
          </w:p>
        </w:tc>
        <w:tc>
          <w:tcPr>
            <w:tcW w:w="851" w:type="dxa"/>
            <w:vAlign w:val="center"/>
          </w:tcPr>
          <w:p w:rsidR="00FE07A7" w:rsidRPr="004E5667" w:rsidRDefault="00FE07A7" w:rsidP="00534D60">
            <w:pPr>
              <w:spacing w:line="360" w:lineRule="auto"/>
              <w:rPr>
                <w:rFonts w:ascii="仿宋" w:eastAsia="仿宋" w:hAnsi="仿宋"/>
                <w:b/>
                <w:szCs w:val="24"/>
              </w:rPr>
            </w:pPr>
            <w:r w:rsidRPr="004E5667">
              <w:rPr>
                <w:rFonts w:ascii="仿宋" w:eastAsia="仿宋" w:hAnsi="仿宋" w:hint="eastAsia"/>
                <w:b/>
                <w:szCs w:val="24"/>
              </w:rPr>
              <w:t>分值</w:t>
            </w:r>
          </w:p>
        </w:tc>
      </w:tr>
      <w:tr w:rsidR="00FE07A7" w:rsidRPr="004E5667" w:rsidTr="00534D60">
        <w:trPr>
          <w:cantSplit/>
          <w:trHeight w:val="337"/>
        </w:trPr>
        <w:tc>
          <w:tcPr>
            <w:tcW w:w="709" w:type="dxa"/>
            <w:vMerge w:val="restart"/>
            <w:vAlign w:val="center"/>
          </w:tcPr>
          <w:p w:rsidR="00FE07A7" w:rsidRPr="004E5667" w:rsidRDefault="00FE07A7" w:rsidP="00534D60">
            <w:pPr>
              <w:spacing w:line="360" w:lineRule="auto"/>
              <w:rPr>
                <w:rFonts w:ascii="仿宋" w:eastAsia="仿宋" w:hAnsi="仿宋"/>
                <w:szCs w:val="24"/>
              </w:rPr>
            </w:pPr>
            <w:r w:rsidRPr="004E5667">
              <w:rPr>
                <w:rFonts w:ascii="仿宋" w:eastAsia="仿宋" w:hAnsi="仿宋" w:hint="eastAsia"/>
                <w:szCs w:val="24"/>
              </w:rPr>
              <w:t>1</w:t>
            </w:r>
          </w:p>
        </w:tc>
        <w:tc>
          <w:tcPr>
            <w:tcW w:w="3402" w:type="dxa"/>
            <w:vMerge w:val="restart"/>
            <w:vAlign w:val="center"/>
          </w:tcPr>
          <w:p w:rsidR="00FE07A7" w:rsidRPr="004E5667" w:rsidRDefault="00FE07A7" w:rsidP="00534D60">
            <w:pPr>
              <w:spacing w:line="360" w:lineRule="auto"/>
              <w:rPr>
                <w:rFonts w:ascii="仿宋" w:eastAsia="仿宋" w:hAnsi="仿宋"/>
                <w:szCs w:val="24"/>
              </w:rPr>
            </w:pPr>
            <w:r w:rsidRPr="004E5667">
              <w:rPr>
                <w:rFonts w:ascii="仿宋" w:eastAsia="仿宋" w:hAnsi="仿宋" w:hint="eastAsia"/>
                <w:szCs w:val="24"/>
              </w:rPr>
              <w:t>国际性或全国性比赛</w:t>
            </w:r>
          </w:p>
        </w:tc>
        <w:tc>
          <w:tcPr>
            <w:tcW w:w="2268" w:type="dxa"/>
            <w:vAlign w:val="center"/>
          </w:tcPr>
          <w:p w:rsidR="00FE07A7" w:rsidRPr="004E5667" w:rsidRDefault="00FE07A7" w:rsidP="00534D60">
            <w:pPr>
              <w:spacing w:line="360" w:lineRule="auto"/>
              <w:ind w:firstLineChars="200" w:firstLine="480"/>
              <w:rPr>
                <w:rFonts w:ascii="仿宋" w:eastAsia="仿宋" w:hAnsi="仿宋"/>
                <w:szCs w:val="24"/>
              </w:rPr>
            </w:pPr>
            <w:r w:rsidRPr="004E5667">
              <w:rPr>
                <w:rFonts w:ascii="仿宋" w:eastAsia="仿宋" w:hAnsi="仿宋" w:hint="eastAsia"/>
                <w:szCs w:val="24"/>
              </w:rPr>
              <w:t>特等奖/一等奖</w:t>
            </w:r>
          </w:p>
        </w:tc>
        <w:tc>
          <w:tcPr>
            <w:tcW w:w="851" w:type="dxa"/>
            <w:vAlign w:val="center"/>
          </w:tcPr>
          <w:p w:rsidR="00FE07A7" w:rsidRPr="004E5667" w:rsidRDefault="00FE07A7" w:rsidP="00534D60">
            <w:pPr>
              <w:spacing w:line="360" w:lineRule="auto"/>
              <w:ind w:firstLineChars="200" w:firstLine="480"/>
              <w:rPr>
                <w:rFonts w:ascii="仿宋" w:eastAsia="仿宋" w:hAnsi="仿宋"/>
                <w:szCs w:val="24"/>
              </w:rPr>
            </w:pPr>
            <w:r w:rsidRPr="004E5667">
              <w:rPr>
                <w:rFonts w:ascii="仿宋" w:eastAsia="仿宋" w:hAnsi="仿宋" w:hint="eastAsia"/>
                <w:szCs w:val="24"/>
              </w:rPr>
              <w:t>5</w:t>
            </w:r>
          </w:p>
        </w:tc>
      </w:tr>
      <w:tr w:rsidR="00FE07A7" w:rsidRPr="004E5667" w:rsidTr="00534D60">
        <w:trPr>
          <w:cantSplit/>
          <w:trHeight w:val="333"/>
        </w:trPr>
        <w:tc>
          <w:tcPr>
            <w:tcW w:w="709" w:type="dxa"/>
            <w:vMerge/>
            <w:vAlign w:val="center"/>
          </w:tcPr>
          <w:p w:rsidR="00FE07A7" w:rsidRPr="004E5667" w:rsidRDefault="00FE07A7" w:rsidP="00534D60">
            <w:pPr>
              <w:spacing w:line="360" w:lineRule="auto"/>
              <w:ind w:firstLineChars="200" w:firstLine="480"/>
              <w:rPr>
                <w:rFonts w:ascii="仿宋" w:eastAsia="仿宋" w:hAnsi="仿宋"/>
                <w:szCs w:val="24"/>
              </w:rPr>
            </w:pPr>
          </w:p>
        </w:tc>
        <w:tc>
          <w:tcPr>
            <w:tcW w:w="3402" w:type="dxa"/>
            <w:vMerge/>
            <w:vAlign w:val="center"/>
          </w:tcPr>
          <w:p w:rsidR="00FE07A7" w:rsidRPr="004E5667" w:rsidRDefault="00FE07A7" w:rsidP="00534D60">
            <w:pPr>
              <w:spacing w:line="360" w:lineRule="auto"/>
              <w:ind w:firstLineChars="200" w:firstLine="480"/>
              <w:rPr>
                <w:rFonts w:ascii="仿宋" w:eastAsia="仿宋" w:hAnsi="仿宋"/>
                <w:szCs w:val="24"/>
              </w:rPr>
            </w:pPr>
          </w:p>
        </w:tc>
        <w:tc>
          <w:tcPr>
            <w:tcW w:w="2268" w:type="dxa"/>
            <w:vAlign w:val="center"/>
          </w:tcPr>
          <w:p w:rsidR="00FE07A7" w:rsidRPr="004E5667" w:rsidRDefault="00FE07A7" w:rsidP="00534D60">
            <w:pPr>
              <w:spacing w:line="360" w:lineRule="auto"/>
              <w:ind w:firstLineChars="200" w:firstLine="480"/>
              <w:rPr>
                <w:rFonts w:ascii="仿宋" w:eastAsia="仿宋" w:hAnsi="仿宋"/>
                <w:szCs w:val="24"/>
              </w:rPr>
            </w:pPr>
            <w:r w:rsidRPr="004E5667">
              <w:rPr>
                <w:rFonts w:ascii="仿宋" w:eastAsia="仿宋" w:hAnsi="仿宋" w:hint="eastAsia"/>
                <w:szCs w:val="24"/>
              </w:rPr>
              <w:t>二等奖</w:t>
            </w:r>
          </w:p>
        </w:tc>
        <w:tc>
          <w:tcPr>
            <w:tcW w:w="851" w:type="dxa"/>
            <w:vAlign w:val="center"/>
          </w:tcPr>
          <w:p w:rsidR="00FE07A7" w:rsidRPr="004E5667" w:rsidRDefault="00FE07A7" w:rsidP="00534D60">
            <w:pPr>
              <w:spacing w:line="360" w:lineRule="auto"/>
              <w:ind w:firstLineChars="200" w:firstLine="480"/>
              <w:rPr>
                <w:rFonts w:ascii="仿宋" w:eastAsia="仿宋" w:hAnsi="仿宋"/>
                <w:szCs w:val="24"/>
              </w:rPr>
            </w:pPr>
            <w:r w:rsidRPr="004E5667">
              <w:rPr>
                <w:rFonts w:ascii="仿宋" w:eastAsia="仿宋" w:hAnsi="仿宋" w:hint="eastAsia"/>
                <w:szCs w:val="24"/>
              </w:rPr>
              <w:t>4</w:t>
            </w:r>
          </w:p>
        </w:tc>
      </w:tr>
      <w:tr w:rsidR="00FE07A7" w:rsidRPr="004E5667" w:rsidTr="00534D60">
        <w:trPr>
          <w:cantSplit/>
          <w:trHeight w:val="318"/>
        </w:trPr>
        <w:tc>
          <w:tcPr>
            <w:tcW w:w="709" w:type="dxa"/>
            <w:vMerge/>
            <w:vAlign w:val="center"/>
          </w:tcPr>
          <w:p w:rsidR="00FE07A7" w:rsidRPr="004E5667" w:rsidRDefault="00FE07A7" w:rsidP="00534D60">
            <w:pPr>
              <w:spacing w:line="360" w:lineRule="auto"/>
              <w:ind w:firstLineChars="200" w:firstLine="480"/>
              <w:rPr>
                <w:rFonts w:ascii="仿宋" w:eastAsia="仿宋" w:hAnsi="仿宋"/>
                <w:szCs w:val="24"/>
              </w:rPr>
            </w:pPr>
          </w:p>
        </w:tc>
        <w:tc>
          <w:tcPr>
            <w:tcW w:w="3402" w:type="dxa"/>
            <w:vMerge/>
            <w:vAlign w:val="center"/>
          </w:tcPr>
          <w:p w:rsidR="00FE07A7" w:rsidRPr="004E5667" w:rsidRDefault="00FE07A7" w:rsidP="00534D60">
            <w:pPr>
              <w:spacing w:line="360" w:lineRule="auto"/>
              <w:ind w:firstLineChars="200" w:firstLine="480"/>
              <w:rPr>
                <w:rFonts w:ascii="仿宋" w:eastAsia="仿宋" w:hAnsi="仿宋"/>
                <w:szCs w:val="24"/>
              </w:rPr>
            </w:pPr>
          </w:p>
        </w:tc>
        <w:tc>
          <w:tcPr>
            <w:tcW w:w="2268" w:type="dxa"/>
            <w:vAlign w:val="center"/>
          </w:tcPr>
          <w:p w:rsidR="00FE07A7" w:rsidRPr="004E5667" w:rsidRDefault="00FE07A7" w:rsidP="00534D60">
            <w:pPr>
              <w:spacing w:line="360" w:lineRule="auto"/>
              <w:ind w:firstLineChars="200" w:firstLine="480"/>
              <w:rPr>
                <w:rFonts w:ascii="仿宋" w:eastAsia="仿宋" w:hAnsi="仿宋"/>
                <w:szCs w:val="24"/>
              </w:rPr>
            </w:pPr>
            <w:r w:rsidRPr="004E5667">
              <w:rPr>
                <w:rFonts w:ascii="仿宋" w:eastAsia="仿宋" w:hAnsi="仿宋" w:hint="eastAsia"/>
                <w:szCs w:val="24"/>
              </w:rPr>
              <w:t>三等奖</w:t>
            </w:r>
          </w:p>
        </w:tc>
        <w:tc>
          <w:tcPr>
            <w:tcW w:w="851" w:type="dxa"/>
            <w:vAlign w:val="center"/>
          </w:tcPr>
          <w:p w:rsidR="00FE07A7" w:rsidRPr="004E5667" w:rsidRDefault="00FE07A7" w:rsidP="00534D60">
            <w:pPr>
              <w:spacing w:line="360" w:lineRule="auto"/>
              <w:ind w:firstLineChars="200" w:firstLine="480"/>
              <w:rPr>
                <w:rFonts w:ascii="仿宋" w:eastAsia="仿宋" w:hAnsi="仿宋"/>
                <w:szCs w:val="24"/>
              </w:rPr>
            </w:pPr>
            <w:r w:rsidRPr="004E5667">
              <w:rPr>
                <w:rFonts w:ascii="仿宋" w:eastAsia="仿宋" w:hAnsi="仿宋"/>
                <w:szCs w:val="24"/>
              </w:rPr>
              <w:t>3</w:t>
            </w:r>
          </w:p>
        </w:tc>
      </w:tr>
      <w:tr w:rsidR="00FE07A7" w:rsidRPr="004E5667" w:rsidTr="00534D60">
        <w:trPr>
          <w:cantSplit/>
          <w:trHeight w:val="318"/>
        </w:trPr>
        <w:tc>
          <w:tcPr>
            <w:tcW w:w="709" w:type="dxa"/>
            <w:vMerge w:val="restart"/>
            <w:vAlign w:val="center"/>
          </w:tcPr>
          <w:p w:rsidR="00FE07A7" w:rsidRPr="004E5667" w:rsidRDefault="00FE07A7" w:rsidP="00534D60">
            <w:pPr>
              <w:spacing w:line="360" w:lineRule="auto"/>
              <w:rPr>
                <w:rFonts w:ascii="仿宋" w:eastAsia="仿宋" w:hAnsi="仿宋"/>
                <w:szCs w:val="24"/>
              </w:rPr>
            </w:pPr>
            <w:r w:rsidRPr="004E5667">
              <w:rPr>
                <w:rFonts w:ascii="仿宋" w:eastAsia="仿宋" w:hAnsi="仿宋" w:hint="eastAsia"/>
                <w:szCs w:val="24"/>
              </w:rPr>
              <w:t>2</w:t>
            </w:r>
          </w:p>
        </w:tc>
        <w:tc>
          <w:tcPr>
            <w:tcW w:w="3402" w:type="dxa"/>
            <w:vMerge w:val="restart"/>
            <w:vAlign w:val="center"/>
          </w:tcPr>
          <w:p w:rsidR="00FE07A7" w:rsidRPr="004E5667" w:rsidRDefault="00FE07A7" w:rsidP="00534D60">
            <w:pPr>
              <w:spacing w:line="360" w:lineRule="auto"/>
              <w:rPr>
                <w:rFonts w:ascii="仿宋" w:eastAsia="仿宋" w:hAnsi="仿宋"/>
                <w:szCs w:val="24"/>
              </w:rPr>
            </w:pPr>
            <w:r w:rsidRPr="004E5667">
              <w:rPr>
                <w:rFonts w:ascii="仿宋" w:eastAsia="仿宋" w:hAnsi="仿宋" w:hint="eastAsia"/>
                <w:szCs w:val="24"/>
              </w:rPr>
              <w:t>省部级、行业类或全国性地方赛区比赛</w:t>
            </w:r>
          </w:p>
        </w:tc>
        <w:tc>
          <w:tcPr>
            <w:tcW w:w="2268" w:type="dxa"/>
            <w:vAlign w:val="center"/>
          </w:tcPr>
          <w:p w:rsidR="00FE07A7" w:rsidRPr="004E5667" w:rsidRDefault="00FE07A7" w:rsidP="00534D60">
            <w:pPr>
              <w:spacing w:line="360" w:lineRule="auto"/>
              <w:ind w:firstLineChars="200" w:firstLine="480"/>
              <w:rPr>
                <w:rFonts w:ascii="仿宋" w:eastAsia="仿宋" w:hAnsi="仿宋"/>
                <w:szCs w:val="24"/>
              </w:rPr>
            </w:pPr>
            <w:r w:rsidRPr="004E5667">
              <w:rPr>
                <w:rFonts w:ascii="仿宋" w:eastAsia="仿宋" w:hAnsi="仿宋" w:hint="eastAsia"/>
                <w:szCs w:val="24"/>
              </w:rPr>
              <w:t>特等奖/一等奖</w:t>
            </w:r>
          </w:p>
        </w:tc>
        <w:tc>
          <w:tcPr>
            <w:tcW w:w="851" w:type="dxa"/>
            <w:vAlign w:val="center"/>
          </w:tcPr>
          <w:p w:rsidR="00FE07A7" w:rsidRPr="004E5667" w:rsidRDefault="00FE07A7" w:rsidP="00534D60">
            <w:pPr>
              <w:spacing w:line="360" w:lineRule="auto"/>
              <w:ind w:firstLineChars="200" w:firstLine="480"/>
              <w:rPr>
                <w:rFonts w:ascii="仿宋" w:eastAsia="仿宋" w:hAnsi="仿宋"/>
                <w:szCs w:val="24"/>
              </w:rPr>
            </w:pPr>
            <w:r w:rsidRPr="004E5667">
              <w:rPr>
                <w:rFonts w:ascii="仿宋" w:eastAsia="仿宋" w:hAnsi="仿宋"/>
                <w:szCs w:val="24"/>
              </w:rPr>
              <w:t>3</w:t>
            </w:r>
          </w:p>
        </w:tc>
      </w:tr>
      <w:tr w:rsidR="00FE07A7" w:rsidRPr="004E5667" w:rsidTr="00534D60">
        <w:trPr>
          <w:cantSplit/>
          <w:trHeight w:val="318"/>
        </w:trPr>
        <w:tc>
          <w:tcPr>
            <w:tcW w:w="709" w:type="dxa"/>
            <w:vMerge/>
            <w:vAlign w:val="center"/>
          </w:tcPr>
          <w:p w:rsidR="00FE07A7" w:rsidRPr="004E5667" w:rsidRDefault="00FE07A7" w:rsidP="00534D60">
            <w:pPr>
              <w:spacing w:line="360" w:lineRule="auto"/>
              <w:ind w:firstLineChars="200" w:firstLine="480"/>
              <w:rPr>
                <w:rFonts w:ascii="仿宋" w:eastAsia="仿宋" w:hAnsi="仿宋"/>
                <w:szCs w:val="24"/>
              </w:rPr>
            </w:pPr>
          </w:p>
        </w:tc>
        <w:tc>
          <w:tcPr>
            <w:tcW w:w="3402" w:type="dxa"/>
            <w:vMerge/>
            <w:vAlign w:val="center"/>
          </w:tcPr>
          <w:p w:rsidR="00FE07A7" w:rsidRPr="004E5667" w:rsidRDefault="00FE07A7" w:rsidP="00534D60">
            <w:pPr>
              <w:spacing w:line="360" w:lineRule="auto"/>
              <w:ind w:firstLineChars="200" w:firstLine="480"/>
              <w:rPr>
                <w:rFonts w:ascii="仿宋" w:eastAsia="仿宋" w:hAnsi="仿宋"/>
                <w:szCs w:val="24"/>
              </w:rPr>
            </w:pPr>
          </w:p>
        </w:tc>
        <w:tc>
          <w:tcPr>
            <w:tcW w:w="2268" w:type="dxa"/>
            <w:vAlign w:val="center"/>
          </w:tcPr>
          <w:p w:rsidR="00FE07A7" w:rsidRPr="004E5667" w:rsidRDefault="00FE07A7" w:rsidP="00534D60">
            <w:pPr>
              <w:spacing w:line="360" w:lineRule="auto"/>
              <w:ind w:firstLineChars="200" w:firstLine="480"/>
              <w:rPr>
                <w:rFonts w:ascii="仿宋" w:eastAsia="仿宋" w:hAnsi="仿宋"/>
                <w:szCs w:val="24"/>
              </w:rPr>
            </w:pPr>
            <w:r w:rsidRPr="004E5667">
              <w:rPr>
                <w:rFonts w:ascii="仿宋" w:eastAsia="仿宋" w:hAnsi="仿宋" w:hint="eastAsia"/>
                <w:szCs w:val="24"/>
              </w:rPr>
              <w:t>二等奖</w:t>
            </w:r>
          </w:p>
        </w:tc>
        <w:tc>
          <w:tcPr>
            <w:tcW w:w="851" w:type="dxa"/>
            <w:vAlign w:val="center"/>
          </w:tcPr>
          <w:p w:rsidR="00FE07A7" w:rsidRPr="004E5667" w:rsidRDefault="00FE07A7" w:rsidP="00534D60">
            <w:pPr>
              <w:spacing w:line="360" w:lineRule="auto"/>
              <w:ind w:firstLineChars="200" w:firstLine="480"/>
              <w:rPr>
                <w:rFonts w:ascii="仿宋" w:eastAsia="仿宋" w:hAnsi="仿宋"/>
                <w:szCs w:val="24"/>
              </w:rPr>
            </w:pPr>
            <w:r w:rsidRPr="004E5667">
              <w:rPr>
                <w:rFonts w:ascii="仿宋" w:eastAsia="仿宋" w:hAnsi="仿宋" w:hint="eastAsia"/>
                <w:szCs w:val="24"/>
              </w:rPr>
              <w:t>2</w:t>
            </w:r>
          </w:p>
        </w:tc>
      </w:tr>
      <w:tr w:rsidR="00FE07A7" w:rsidRPr="004E5667" w:rsidTr="00534D60">
        <w:trPr>
          <w:cantSplit/>
          <w:trHeight w:val="289"/>
        </w:trPr>
        <w:tc>
          <w:tcPr>
            <w:tcW w:w="709" w:type="dxa"/>
            <w:vMerge/>
            <w:vAlign w:val="center"/>
          </w:tcPr>
          <w:p w:rsidR="00FE07A7" w:rsidRPr="004E5667" w:rsidRDefault="00FE07A7" w:rsidP="00534D60">
            <w:pPr>
              <w:spacing w:line="360" w:lineRule="auto"/>
              <w:ind w:firstLineChars="200" w:firstLine="480"/>
              <w:rPr>
                <w:rFonts w:ascii="仿宋" w:eastAsia="仿宋" w:hAnsi="仿宋"/>
                <w:szCs w:val="24"/>
              </w:rPr>
            </w:pPr>
          </w:p>
        </w:tc>
        <w:tc>
          <w:tcPr>
            <w:tcW w:w="3402" w:type="dxa"/>
            <w:vMerge/>
            <w:vAlign w:val="center"/>
          </w:tcPr>
          <w:p w:rsidR="00FE07A7" w:rsidRPr="004E5667" w:rsidRDefault="00FE07A7" w:rsidP="00534D60">
            <w:pPr>
              <w:spacing w:line="360" w:lineRule="auto"/>
              <w:ind w:firstLineChars="200" w:firstLine="480"/>
              <w:rPr>
                <w:rFonts w:ascii="仿宋" w:eastAsia="仿宋" w:hAnsi="仿宋"/>
                <w:szCs w:val="24"/>
              </w:rPr>
            </w:pPr>
          </w:p>
        </w:tc>
        <w:tc>
          <w:tcPr>
            <w:tcW w:w="2268" w:type="dxa"/>
            <w:vAlign w:val="center"/>
          </w:tcPr>
          <w:p w:rsidR="00FE07A7" w:rsidRPr="004E5667" w:rsidRDefault="00FE07A7" w:rsidP="00534D60">
            <w:pPr>
              <w:spacing w:line="360" w:lineRule="auto"/>
              <w:ind w:firstLineChars="200" w:firstLine="480"/>
              <w:rPr>
                <w:rFonts w:ascii="仿宋" w:eastAsia="仿宋" w:hAnsi="仿宋"/>
                <w:szCs w:val="24"/>
              </w:rPr>
            </w:pPr>
            <w:r w:rsidRPr="004E5667">
              <w:rPr>
                <w:rFonts w:ascii="仿宋" w:eastAsia="仿宋" w:hAnsi="仿宋" w:hint="eastAsia"/>
                <w:szCs w:val="24"/>
              </w:rPr>
              <w:t>三等奖</w:t>
            </w:r>
          </w:p>
        </w:tc>
        <w:tc>
          <w:tcPr>
            <w:tcW w:w="851" w:type="dxa"/>
            <w:vAlign w:val="center"/>
          </w:tcPr>
          <w:p w:rsidR="00FE07A7" w:rsidRPr="004E5667" w:rsidRDefault="00FE07A7" w:rsidP="00534D60">
            <w:pPr>
              <w:spacing w:line="360" w:lineRule="auto"/>
              <w:ind w:firstLineChars="200" w:firstLine="480"/>
              <w:rPr>
                <w:rFonts w:ascii="仿宋" w:eastAsia="仿宋" w:hAnsi="仿宋"/>
                <w:szCs w:val="24"/>
              </w:rPr>
            </w:pPr>
            <w:r w:rsidRPr="004E5667">
              <w:rPr>
                <w:rFonts w:ascii="仿宋" w:eastAsia="仿宋" w:hAnsi="仿宋" w:hint="eastAsia"/>
                <w:szCs w:val="24"/>
              </w:rPr>
              <w:t>1</w:t>
            </w:r>
          </w:p>
        </w:tc>
      </w:tr>
    </w:tbl>
    <w:p w:rsidR="00FE07A7" w:rsidRPr="004E5667" w:rsidRDefault="00FE07A7" w:rsidP="00FE07A7">
      <w:pPr>
        <w:spacing w:line="360" w:lineRule="auto"/>
        <w:ind w:firstLineChars="200" w:firstLine="480"/>
        <w:rPr>
          <w:rFonts w:ascii="仿宋" w:eastAsia="仿宋" w:hAnsi="仿宋"/>
          <w:szCs w:val="24"/>
        </w:rPr>
      </w:pPr>
    </w:p>
    <w:p w:rsidR="00FE07A7" w:rsidRPr="004E5667" w:rsidRDefault="00FE07A7" w:rsidP="00FE07A7">
      <w:pPr>
        <w:spacing w:line="360" w:lineRule="auto"/>
        <w:ind w:firstLineChars="200" w:firstLine="480"/>
        <w:rPr>
          <w:rFonts w:ascii="仿宋" w:eastAsia="仿宋" w:hAnsi="仿宋"/>
          <w:szCs w:val="24"/>
        </w:rPr>
      </w:pPr>
      <w:r w:rsidRPr="004E5667">
        <w:rPr>
          <w:rFonts w:ascii="仿宋" w:eastAsia="仿宋" w:hAnsi="仿宋" w:hint="eastAsia"/>
          <w:szCs w:val="24"/>
        </w:rPr>
        <w:t>注：</w:t>
      </w:r>
    </w:p>
    <w:p w:rsidR="00FE07A7" w:rsidRPr="004E5667" w:rsidRDefault="00FE07A7" w:rsidP="00FE07A7">
      <w:pPr>
        <w:spacing w:line="360" w:lineRule="auto"/>
        <w:ind w:firstLineChars="200" w:firstLine="480"/>
        <w:rPr>
          <w:rFonts w:ascii="仿宋" w:eastAsia="仿宋" w:hAnsi="仿宋"/>
          <w:szCs w:val="24"/>
        </w:rPr>
      </w:pPr>
      <w:r w:rsidRPr="004E5667">
        <w:rPr>
          <w:rFonts w:ascii="仿宋" w:eastAsia="仿宋" w:hAnsi="仿宋" w:hint="eastAsia"/>
          <w:szCs w:val="24"/>
        </w:rPr>
        <w:lastRenderedPageBreak/>
        <w:t>（1）各类比赛</w:t>
      </w:r>
      <w:proofErr w:type="gramStart"/>
      <w:r w:rsidRPr="004E5667">
        <w:rPr>
          <w:rFonts w:ascii="仿宋" w:eastAsia="仿宋" w:hAnsi="仿宋" w:hint="eastAsia"/>
          <w:szCs w:val="24"/>
        </w:rPr>
        <w:t>需代表</w:t>
      </w:r>
      <w:proofErr w:type="gramEnd"/>
      <w:r w:rsidRPr="004E5667">
        <w:rPr>
          <w:rFonts w:ascii="仿宋" w:eastAsia="仿宋" w:hAnsi="仿宋" w:hint="eastAsia"/>
          <w:szCs w:val="24"/>
        </w:rPr>
        <w:t>上海理工大学参赛；</w:t>
      </w:r>
    </w:p>
    <w:p w:rsidR="00FE07A7" w:rsidRPr="00D91534" w:rsidRDefault="00FE07A7" w:rsidP="00FE07A7">
      <w:pPr>
        <w:spacing w:line="360" w:lineRule="auto"/>
        <w:ind w:firstLineChars="200" w:firstLine="480"/>
        <w:rPr>
          <w:rFonts w:ascii="仿宋" w:eastAsia="仿宋" w:hAnsi="仿宋"/>
          <w:szCs w:val="24"/>
        </w:rPr>
      </w:pPr>
      <w:r w:rsidRPr="004E5667">
        <w:rPr>
          <w:rFonts w:ascii="仿宋" w:eastAsia="仿宋" w:hAnsi="仿宋" w:hint="eastAsia"/>
          <w:szCs w:val="24"/>
        </w:rPr>
        <w:t>（2）所有比赛均为当年学校与学院认定的比赛，</w:t>
      </w:r>
      <w:proofErr w:type="gramStart"/>
      <w:r w:rsidRPr="00D91534">
        <w:rPr>
          <w:rFonts w:ascii="仿宋" w:eastAsia="仿宋" w:hAnsi="仿宋" w:hint="eastAsia"/>
          <w:szCs w:val="24"/>
        </w:rPr>
        <w:t>限统计</w:t>
      </w:r>
      <w:proofErr w:type="gramEnd"/>
      <w:r w:rsidRPr="00D91534">
        <w:rPr>
          <w:rFonts w:ascii="仿宋" w:eastAsia="仿宋" w:hAnsi="仿宋" w:hint="eastAsia"/>
          <w:szCs w:val="24"/>
        </w:rPr>
        <w:t>5项；</w:t>
      </w:r>
    </w:p>
    <w:p w:rsidR="00FE07A7" w:rsidRPr="004E5667" w:rsidRDefault="00FE07A7" w:rsidP="00FE07A7">
      <w:pPr>
        <w:spacing w:line="360" w:lineRule="auto"/>
        <w:ind w:firstLineChars="200" w:firstLine="480"/>
        <w:rPr>
          <w:rFonts w:ascii="仿宋" w:eastAsia="仿宋" w:hAnsi="仿宋"/>
          <w:szCs w:val="24"/>
        </w:rPr>
      </w:pPr>
      <w:r w:rsidRPr="00D91534">
        <w:rPr>
          <w:rFonts w:ascii="仿宋" w:eastAsia="仿宋" w:hAnsi="仿宋" w:hint="eastAsia"/>
          <w:szCs w:val="24"/>
        </w:rPr>
        <w:t>（3）同一比赛的省市级和国家级获奖以及不同年份、同一名称的比赛获奖</w:t>
      </w:r>
      <w:proofErr w:type="gramStart"/>
      <w:r w:rsidRPr="00D91534">
        <w:rPr>
          <w:rFonts w:ascii="仿宋" w:eastAsia="仿宋" w:hAnsi="仿宋" w:hint="eastAsia"/>
          <w:szCs w:val="24"/>
        </w:rPr>
        <w:t>不</w:t>
      </w:r>
      <w:proofErr w:type="gramEnd"/>
      <w:r w:rsidRPr="00D91534">
        <w:rPr>
          <w:rFonts w:ascii="仿宋" w:eastAsia="仿宋" w:hAnsi="仿宋" w:hint="eastAsia"/>
          <w:szCs w:val="24"/>
        </w:rPr>
        <w:t>累计加分，</w:t>
      </w:r>
      <w:proofErr w:type="gramStart"/>
      <w:r w:rsidRPr="00D91534">
        <w:rPr>
          <w:rFonts w:ascii="仿宋" w:eastAsia="仿宋" w:hAnsi="仿宋" w:hint="eastAsia"/>
          <w:szCs w:val="24"/>
        </w:rPr>
        <w:t>取最高</w:t>
      </w:r>
      <w:proofErr w:type="gramEnd"/>
      <w:r w:rsidRPr="00D91534">
        <w:rPr>
          <w:rFonts w:ascii="仿宋" w:eastAsia="仿宋" w:hAnsi="仿宋" w:hint="eastAsia"/>
          <w:szCs w:val="24"/>
        </w:rPr>
        <w:t>分值计算。集体参赛项目中领队按总分的50%计</w:t>
      </w:r>
      <w:r w:rsidRPr="004E5667">
        <w:rPr>
          <w:rFonts w:ascii="仿宋" w:eastAsia="仿宋" w:hAnsi="仿宋" w:hint="eastAsia"/>
          <w:szCs w:val="24"/>
        </w:rPr>
        <w:t>算，其他成员按照剩余的50%</w:t>
      </w:r>
      <w:bookmarkStart w:id="11" w:name="_Hlk89084411"/>
      <w:r w:rsidRPr="004E5667">
        <w:rPr>
          <w:rFonts w:ascii="仿宋" w:eastAsia="仿宋" w:hAnsi="仿宋" w:hint="eastAsia"/>
          <w:szCs w:val="24"/>
        </w:rPr>
        <w:t>平均得分</w:t>
      </w:r>
      <w:bookmarkEnd w:id="11"/>
      <w:r w:rsidRPr="004E5667">
        <w:rPr>
          <w:rFonts w:ascii="仿宋" w:eastAsia="仿宋" w:hAnsi="仿宋" w:hint="eastAsia"/>
          <w:szCs w:val="24"/>
        </w:rPr>
        <w:t>；未注明领队的集体参赛项目，所有成员平均得分；</w:t>
      </w:r>
    </w:p>
    <w:p w:rsidR="00FE07A7" w:rsidRPr="00FE07A7" w:rsidRDefault="00FE07A7" w:rsidP="00FE07A7">
      <w:pPr>
        <w:spacing w:line="360" w:lineRule="auto"/>
        <w:ind w:firstLineChars="200" w:firstLine="480"/>
        <w:rPr>
          <w:rFonts w:ascii="仿宋" w:eastAsia="仿宋" w:hAnsi="仿宋" w:hint="eastAsia"/>
          <w:szCs w:val="24"/>
        </w:rPr>
      </w:pPr>
      <w:r w:rsidRPr="004E5667">
        <w:rPr>
          <w:rFonts w:ascii="仿宋" w:eastAsia="仿宋" w:hAnsi="仿宋" w:hint="eastAsia"/>
          <w:szCs w:val="24"/>
        </w:rPr>
        <w:t>（4）赛事等级由外语学院学位</w:t>
      </w:r>
      <w:proofErr w:type="gramStart"/>
      <w:r w:rsidRPr="004E5667">
        <w:rPr>
          <w:rFonts w:ascii="仿宋" w:eastAsia="仿宋" w:hAnsi="仿宋" w:hint="eastAsia"/>
          <w:szCs w:val="24"/>
        </w:rPr>
        <w:t>评定分</w:t>
      </w:r>
      <w:proofErr w:type="gramEnd"/>
      <w:r w:rsidRPr="004E5667">
        <w:rPr>
          <w:rFonts w:ascii="仿宋" w:eastAsia="仿宋" w:hAnsi="仿宋" w:hint="eastAsia"/>
          <w:szCs w:val="24"/>
        </w:rPr>
        <w:t>委员会认定。</w:t>
      </w:r>
    </w:p>
    <w:p w:rsidR="00ED2958" w:rsidRPr="000D7453" w:rsidRDefault="00AD5FFC" w:rsidP="00CA18CC">
      <w:pPr>
        <w:spacing w:line="360" w:lineRule="auto"/>
        <w:jc w:val="center"/>
        <w:rPr>
          <w:rFonts w:ascii="仿宋" w:eastAsia="仿宋" w:hAnsi="仿宋"/>
          <w:b/>
          <w:bCs/>
          <w:szCs w:val="24"/>
        </w:rPr>
      </w:pPr>
      <w:r w:rsidRPr="000D7453">
        <w:rPr>
          <w:rFonts w:ascii="仿宋" w:eastAsia="仿宋" w:hAnsi="仿宋" w:hint="eastAsia"/>
          <w:b/>
          <w:bCs/>
          <w:szCs w:val="24"/>
        </w:rPr>
        <w:t>答辩评审阶段的评分规则</w:t>
      </w:r>
    </w:p>
    <w:p w:rsidR="00ED2958" w:rsidRPr="000D7453" w:rsidRDefault="00AD5FFC" w:rsidP="00AD5FFC">
      <w:pPr>
        <w:spacing w:line="360" w:lineRule="auto"/>
        <w:ind w:firstLineChars="200" w:firstLine="480"/>
        <w:rPr>
          <w:rFonts w:ascii="仿宋" w:eastAsia="仿宋" w:hAnsi="仿宋"/>
          <w:szCs w:val="24"/>
        </w:rPr>
      </w:pPr>
      <w:r w:rsidRPr="000D7453">
        <w:rPr>
          <w:rFonts w:ascii="仿宋" w:eastAsia="仿宋" w:hAnsi="仿宋" w:hint="eastAsia"/>
          <w:szCs w:val="24"/>
        </w:rPr>
        <w:t>由初选出的候选人</w:t>
      </w:r>
      <w:r w:rsidR="003E17A1">
        <w:rPr>
          <w:rFonts w:ascii="仿宋" w:eastAsia="仿宋" w:hAnsi="仿宋" w:hint="eastAsia"/>
          <w:szCs w:val="24"/>
        </w:rPr>
        <w:t>进行现场答辩，评审委员会对其政治思想表现及综合素质进行打分（权重</w:t>
      </w:r>
      <w:r w:rsidRPr="000D7453">
        <w:rPr>
          <w:rFonts w:ascii="仿宋" w:eastAsia="仿宋" w:hAnsi="仿宋" w:hint="eastAsia"/>
          <w:szCs w:val="24"/>
        </w:rPr>
        <w:t>满分20分）。评审时参考候选人成绩、学术成果、各项荣誉（</w:t>
      </w:r>
      <w:proofErr w:type="gramStart"/>
      <w:r w:rsidRPr="000D7453">
        <w:rPr>
          <w:rFonts w:ascii="仿宋" w:eastAsia="仿宋" w:hAnsi="仿宋" w:hint="eastAsia"/>
          <w:szCs w:val="24"/>
        </w:rPr>
        <w:t>如校院</w:t>
      </w:r>
      <w:proofErr w:type="gramEnd"/>
      <w:r w:rsidRPr="000D7453">
        <w:rPr>
          <w:rFonts w:ascii="仿宋" w:eastAsia="仿宋" w:hAnsi="仿宋" w:hint="eastAsia"/>
          <w:szCs w:val="24"/>
        </w:rPr>
        <w:t>优秀学生、学生干部、优秀团员团干部、优秀共产党员、优秀志愿者、暑期社会实践先进个人等），非学术类竞赛获奖（如暑期社会实践、文体等非学术类竞赛、公益活动、志愿者服务获奖等），担任学生干部情况，政治思想表现（具有一票否决作用）、导师评价及参加集体活动情况。</w:t>
      </w:r>
    </w:p>
    <w:p w:rsidR="00ED2958" w:rsidRPr="000D7453" w:rsidRDefault="00AD5FFC" w:rsidP="00AD5FFC">
      <w:pPr>
        <w:spacing w:line="360" w:lineRule="auto"/>
        <w:rPr>
          <w:rFonts w:ascii="仿宋" w:eastAsia="仿宋" w:hAnsi="仿宋"/>
          <w:szCs w:val="24"/>
        </w:rPr>
      </w:pPr>
      <w:r w:rsidRPr="000D7453">
        <w:rPr>
          <w:rFonts w:ascii="仿宋" w:eastAsia="仿宋" w:hAnsi="仿宋" w:hint="eastAsia"/>
          <w:b/>
          <w:bCs/>
          <w:szCs w:val="24"/>
        </w:rPr>
        <w:t>四、评选流程</w:t>
      </w:r>
    </w:p>
    <w:p w:rsidR="00ED2958" w:rsidRPr="000D7453" w:rsidRDefault="00AD5FFC" w:rsidP="00AD5FFC">
      <w:pPr>
        <w:spacing w:line="360" w:lineRule="auto"/>
        <w:ind w:firstLineChars="200" w:firstLine="480"/>
        <w:rPr>
          <w:rFonts w:ascii="仿宋" w:eastAsia="仿宋" w:hAnsi="仿宋"/>
          <w:szCs w:val="24"/>
        </w:rPr>
      </w:pPr>
      <w:r w:rsidRPr="000D7453">
        <w:rPr>
          <w:rFonts w:ascii="仿宋" w:eastAsia="仿宋" w:hAnsi="仿宋" w:hint="eastAsia"/>
          <w:szCs w:val="24"/>
        </w:rPr>
        <w:t>1.</w:t>
      </w:r>
      <w:r w:rsidRPr="000D7453">
        <w:rPr>
          <w:rFonts w:ascii="仿宋" w:eastAsia="仿宋" w:hAnsi="仿宋" w:hint="eastAsia"/>
          <w:szCs w:val="24"/>
        </w:rPr>
        <w:tab/>
        <w:t>研究生提出书面申请，导师填写意见。</w:t>
      </w:r>
    </w:p>
    <w:p w:rsidR="00ED2958" w:rsidRPr="000D7453" w:rsidRDefault="00AD5FFC" w:rsidP="00AD5FFC">
      <w:pPr>
        <w:spacing w:line="360" w:lineRule="auto"/>
        <w:ind w:firstLineChars="200" w:firstLine="480"/>
        <w:rPr>
          <w:rFonts w:ascii="仿宋" w:eastAsia="仿宋" w:hAnsi="仿宋"/>
          <w:szCs w:val="24"/>
        </w:rPr>
      </w:pPr>
      <w:r w:rsidRPr="000D7453">
        <w:rPr>
          <w:rFonts w:ascii="仿宋" w:eastAsia="仿宋" w:hAnsi="仿宋" w:hint="eastAsia"/>
          <w:szCs w:val="24"/>
        </w:rPr>
        <w:t>2.</w:t>
      </w:r>
      <w:r w:rsidRPr="000D7453">
        <w:rPr>
          <w:rFonts w:ascii="仿宋" w:eastAsia="仿宋" w:hAnsi="仿宋" w:hint="eastAsia"/>
          <w:szCs w:val="24"/>
        </w:rPr>
        <w:tab/>
        <w:t>研究生提交材料：</w:t>
      </w:r>
    </w:p>
    <w:p w:rsidR="00ED2958" w:rsidRPr="000D7453" w:rsidRDefault="00AD5FFC" w:rsidP="00AD5FFC">
      <w:pPr>
        <w:spacing w:line="360" w:lineRule="auto"/>
        <w:ind w:firstLineChars="200" w:firstLine="480"/>
        <w:rPr>
          <w:rFonts w:ascii="仿宋" w:eastAsia="仿宋" w:hAnsi="仿宋"/>
          <w:szCs w:val="24"/>
        </w:rPr>
      </w:pPr>
      <w:r w:rsidRPr="000D7453">
        <w:rPr>
          <w:rFonts w:ascii="仿宋" w:eastAsia="仿宋" w:hAnsi="仿宋" w:hint="eastAsia"/>
          <w:szCs w:val="24"/>
        </w:rPr>
        <w:t>（1）</w:t>
      </w:r>
      <w:r w:rsidRPr="000D7453">
        <w:rPr>
          <w:rFonts w:ascii="仿宋" w:eastAsia="仿宋" w:hAnsi="仿宋" w:hint="eastAsia"/>
          <w:szCs w:val="24"/>
        </w:rPr>
        <w:tab/>
        <w:t>《外语学院研究生国家奖学金申请表》；</w:t>
      </w:r>
    </w:p>
    <w:p w:rsidR="00ED2958" w:rsidRPr="000D7453" w:rsidRDefault="00AD5FFC" w:rsidP="00AD5FFC">
      <w:pPr>
        <w:spacing w:line="360" w:lineRule="auto"/>
        <w:ind w:firstLineChars="200" w:firstLine="480"/>
        <w:rPr>
          <w:rFonts w:ascii="仿宋" w:eastAsia="仿宋" w:hAnsi="仿宋"/>
          <w:szCs w:val="24"/>
        </w:rPr>
      </w:pPr>
      <w:r w:rsidRPr="000D7453">
        <w:rPr>
          <w:rFonts w:ascii="仿宋" w:eastAsia="仿宋" w:hAnsi="仿宋" w:hint="eastAsia"/>
          <w:szCs w:val="24"/>
        </w:rPr>
        <w:t>（2）</w:t>
      </w:r>
      <w:r w:rsidRPr="000D7453">
        <w:rPr>
          <w:rFonts w:ascii="仿宋" w:eastAsia="仿宋" w:hAnsi="仿宋" w:hint="eastAsia"/>
          <w:szCs w:val="24"/>
        </w:rPr>
        <w:tab/>
        <w:t>《高校研究生国家奖学金专家推荐信表格》，硕士研究生可提交一封校外专家推荐信，撰写推荐信的专家必须具有正高职称，对申请者的研究领域要有较深入的了解；</w:t>
      </w:r>
    </w:p>
    <w:p w:rsidR="00ED2958" w:rsidRPr="000D7453" w:rsidRDefault="00AD5FFC" w:rsidP="00AD5FFC">
      <w:pPr>
        <w:spacing w:line="360" w:lineRule="auto"/>
        <w:ind w:firstLineChars="200" w:firstLine="480"/>
        <w:rPr>
          <w:rFonts w:ascii="仿宋" w:eastAsia="仿宋" w:hAnsi="仿宋"/>
          <w:szCs w:val="24"/>
        </w:rPr>
      </w:pPr>
      <w:r w:rsidRPr="000D7453">
        <w:rPr>
          <w:rFonts w:ascii="仿宋" w:eastAsia="仿宋" w:hAnsi="仿宋" w:hint="eastAsia"/>
          <w:szCs w:val="24"/>
        </w:rPr>
        <w:t>（3）</w:t>
      </w:r>
      <w:r w:rsidRPr="000D7453">
        <w:rPr>
          <w:rFonts w:ascii="仿宋" w:eastAsia="仿宋" w:hAnsi="仿宋" w:hint="eastAsia"/>
          <w:szCs w:val="24"/>
        </w:rPr>
        <w:tab/>
      </w:r>
      <w:r w:rsidR="003E17A1">
        <w:rPr>
          <w:rFonts w:ascii="仿宋" w:eastAsia="仿宋" w:hAnsi="仿宋" w:hint="eastAsia"/>
          <w:szCs w:val="24"/>
        </w:rPr>
        <w:t>研究生课程学习成绩单、发表论文复印件（验原件）、</w:t>
      </w:r>
      <w:r w:rsidRPr="000D7453">
        <w:rPr>
          <w:rFonts w:ascii="仿宋" w:eastAsia="仿宋" w:hAnsi="仿宋" w:hint="eastAsia"/>
          <w:szCs w:val="24"/>
        </w:rPr>
        <w:t>获奖证书</w:t>
      </w:r>
      <w:r w:rsidR="003E17A1">
        <w:rPr>
          <w:rFonts w:ascii="仿宋" w:eastAsia="仿宋" w:hAnsi="仿宋" w:hint="eastAsia"/>
          <w:szCs w:val="24"/>
        </w:rPr>
        <w:t>复印件（验原件）</w:t>
      </w:r>
      <w:r w:rsidR="001925FE">
        <w:rPr>
          <w:rFonts w:ascii="仿宋" w:eastAsia="仿宋" w:hAnsi="仿宋" w:hint="eastAsia"/>
          <w:szCs w:val="24"/>
        </w:rPr>
        <w:t>等相关佐证材料；</w:t>
      </w:r>
      <w:bookmarkStart w:id="12" w:name="_GoBack"/>
      <w:bookmarkEnd w:id="12"/>
    </w:p>
    <w:p w:rsidR="00ED2958" w:rsidRPr="000D7453" w:rsidRDefault="00AD5FFC" w:rsidP="00AD5FFC">
      <w:pPr>
        <w:spacing w:line="360" w:lineRule="auto"/>
        <w:ind w:firstLineChars="200" w:firstLine="480"/>
        <w:rPr>
          <w:rFonts w:ascii="仿宋" w:eastAsia="仿宋" w:hAnsi="仿宋"/>
          <w:szCs w:val="24"/>
        </w:rPr>
      </w:pPr>
      <w:r w:rsidRPr="000D7453">
        <w:rPr>
          <w:rFonts w:ascii="仿宋" w:eastAsia="仿宋" w:hAnsi="仿宋" w:hint="eastAsia"/>
          <w:szCs w:val="24"/>
        </w:rPr>
        <w:t>（4）</w:t>
      </w:r>
      <w:r w:rsidRPr="000D7453">
        <w:rPr>
          <w:rFonts w:ascii="仿宋" w:eastAsia="仿宋" w:hAnsi="仿宋" w:hint="eastAsia"/>
          <w:szCs w:val="24"/>
        </w:rPr>
        <w:tab/>
        <w:t>政治思想表现及综合素质等有关佐证材料。</w:t>
      </w:r>
    </w:p>
    <w:p w:rsidR="00ED2958" w:rsidRPr="000D7453" w:rsidRDefault="00AD5FFC" w:rsidP="00AD5FFC">
      <w:pPr>
        <w:spacing w:line="360" w:lineRule="auto"/>
        <w:ind w:firstLineChars="200" w:firstLine="480"/>
        <w:rPr>
          <w:rFonts w:ascii="仿宋" w:eastAsia="仿宋" w:hAnsi="仿宋"/>
          <w:szCs w:val="24"/>
        </w:rPr>
      </w:pPr>
      <w:r w:rsidRPr="000D7453">
        <w:rPr>
          <w:rFonts w:ascii="仿宋" w:eastAsia="仿宋" w:hAnsi="仿宋" w:hint="eastAsia"/>
          <w:szCs w:val="24"/>
        </w:rPr>
        <w:t>3.</w:t>
      </w:r>
      <w:r w:rsidRPr="000D7453">
        <w:rPr>
          <w:rFonts w:ascii="仿宋" w:eastAsia="仿宋" w:hAnsi="仿宋" w:hint="eastAsia"/>
          <w:szCs w:val="24"/>
        </w:rPr>
        <w:tab/>
        <w:t>评审委员会评审确定外语学院202</w:t>
      </w:r>
      <w:r w:rsidR="003E17A1">
        <w:rPr>
          <w:rFonts w:ascii="仿宋" w:eastAsia="仿宋" w:hAnsi="仿宋" w:hint="eastAsia"/>
          <w:szCs w:val="24"/>
        </w:rPr>
        <w:t>2</w:t>
      </w:r>
      <w:r w:rsidRPr="000D7453">
        <w:rPr>
          <w:rFonts w:ascii="仿宋" w:eastAsia="仿宋" w:hAnsi="仿宋" w:hint="eastAsia"/>
          <w:szCs w:val="24"/>
        </w:rPr>
        <w:t>年研究生国家奖学金入选名单及备选名单。</w:t>
      </w:r>
    </w:p>
    <w:p w:rsidR="00ED2958" w:rsidRPr="000D7453" w:rsidRDefault="00AD5FFC" w:rsidP="00AD5FFC">
      <w:pPr>
        <w:spacing w:line="360" w:lineRule="auto"/>
        <w:ind w:firstLineChars="200" w:firstLine="480"/>
        <w:rPr>
          <w:rFonts w:ascii="仿宋" w:eastAsia="仿宋" w:hAnsi="仿宋"/>
          <w:szCs w:val="24"/>
        </w:rPr>
      </w:pPr>
      <w:r w:rsidRPr="000D7453">
        <w:rPr>
          <w:rFonts w:ascii="仿宋" w:eastAsia="仿宋" w:hAnsi="仿宋" w:hint="eastAsia"/>
          <w:szCs w:val="24"/>
        </w:rPr>
        <w:t>4.</w:t>
      </w:r>
      <w:r w:rsidRPr="000D7453">
        <w:rPr>
          <w:rFonts w:ascii="仿宋" w:eastAsia="仿宋" w:hAnsi="仿宋" w:hint="eastAsia"/>
          <w:szCs w:val="24"/>
        </w:rPr>
        <w:tab/>
        <w:t>公示外语学院202</w:t>
      </w:r>
      <w:r w:rsidR="003E17A1">
        <w:rPr>
          <w:rFonts w:ascii="仿宋" w:eastAsia="仿宋" w:hAnsi="仿宋" w:hint="eastAsia"/>
          <w:szCs w:val="24"/>
        </w:rPr>
        <w:t>2</w:t>
      </w:r>
      <w:r w:rsidRPr="000D7453">
        <w:rPr>
          <w:rFonts w:ascii="仿宋" w:eastAsia="仿宋" w:hAnsi="仿宋" w:hint="eastAsia"/>
          <w:szCs w:val="24"/>
        </w:rPr>
        <w:t>年研究生国家奖学金入选名单及备选名单。</w:t>
      </w:r>
    </w:p>
    <w:p w:rsidR="00ED2958" w:rsidRPr="000D7453" w:rsidRDefault="00AD5FFC" w:rsidP="00AD5FFC">
      <w:pPr>
        <w:spacing w:line="360" w:lineRule="auto"/>
        <w:ind w:firstLineChars="200" w:firstLine="482"/>
        <w:rPr>
          <w:rFonts w:ascii="仿宋" w:eastAsia="仿宋" w:hAnsi="仿宋"/>
          <w:b/>
          <w:szCs w:val="24"/>
        </w:rPr>
      </w:pPr>
      <w:r w:rsidRPr="000D7453">
        <w:rPr>
          <w:rFonts w:ascii="仿宋" w:eastAsia="仿宋" w:hAnsi="仿宋" w:hint="eastAsia"/>
          <w:b/>
          <w:szCs w:val="24"/>
        </w:rPr>
        <w:t>本细则由外语学院负责解释，自公布之日起执行。</w:t>
      </w:r>
    </w:p>
    <w:p w:rsidR="00ED2958" w:rsidRPr="000D7453" w:rsidRDefault="00AD5FFC" w:rsidP="00AD5FFC">
      <w:pPr>
        <w:spacing w:line="360" w:lineRule="auto"/>
        <w:ind w:firstLineChars="200" w:firstLine="480"/>
        <w:jc w:val="right"/>
        <w:rPr>
          <w:rFonts w:ascii="仿宋" w:eastAsia="仿宋" w:hAnsi="仿宋"/>
          <w:szCs w:val="24"/>
        </w:rPr>
      </w:pPr>
      <w:r w:rsidRPr="000D7453">
        <w:rPr>
          <w:rFonts w:ascii="仿宋" w:eastAsia="仿宋" w:hAnsi="仿宋" w:hint="eastAsia"/>
          <w:szCs w:val="24"/>
        </w:rPr>
        <w:t>上海理工大学外语学院</w:t>
      </w:r>
    </w:p>
    <w:p w:rsidR="00ED2958" w:rsidRPr="000D7453" w:rsidRDefault="00AD5FFC" w:rsidP="00AD5FFC">
      <w:pPr>
        <w:spacing w:line="360" w:lineRule="auto"/>
        <w:ind w:firstLineChars="200" w:firstLine="480"/>
        <w:jc w:val="right"/>
        <w:rPr>
          <w:rFonts w:ascii="仿宋" w:eastAsia="仿宋" w:hAnsi="仿宋"/>
          <w:szCs w:val="24"/>
        </w:rPr>
      </w:pPr>
      <w:r w:rsidRPr="000D7453">
        <w:rPr>
          <w:rFonts w:ascii="仿宋" w:eastAsia="仿宋" w:hAnsi="仿宋"/>
          <w:szCs w:val="24"/>
        </w:rPr>
        <w:t>20</w:t>
      </w:r>
      <w:r w:rsidRPr="000D7453">
        <w:rPr>
          <w:rFonts w:ascii="仿宋" w:eastAsia="仿宋" w:hAnsi="仿宋" w:hint="eastAsia"/>
          <w:szCs w:val="24"/>
        </w:rPr>
        <w:t>2</w:t>
      </w:r>
      <w:r w:rsidR="003E17A1">
        <w:rPr>
          <w:rFonts w:ascii="仿宋" w:eastAsia="仿宋" w:hAnsi="仿宋" w:hint="eastAsia"/>
          <w:szCs w:val="24"/>
        </w:rPr>
        <w:t>2</w:t>
      </w:r>
      <w:r w:rsidRPr="000D7453">
        <w:rPr>
          <w:rFonts w:ascii="仿宋" w:eastAsia="仿宋" w:hAnsi="仿宋" w:hint="eastAsia"/>
          <w:szCs w:val="24"/>
        </w:rPr>
        <w:t>年</w:t>
      </w:r>
      <w:r w:rsidRPr="000D7453">
        <w:rPr>
          <w:rFonts w:ascii="仿宋" w:eastAsia="仿宋" w:hAnsi="仿宋"/>
          <w:szCs w:val="24"/>
        </w:rPr>
        <w:t>9</w:t>
      </w:r>
      <w:r w:rsidRPr="000D7453">
        <w:rPr>
          <w:rFonts w:ascii="仿宋" w:eastAsia="仿宋" w:hAnsi="仿宋" w:hint="eastAsia"/>
          <w:szCs w:val="24"/>
        </w:rPr>
        <w:t>月</w:t>
      </w:r>
      <w:r w:rsidR="003E17A1">
        <w:rPr>
          <w:rFonts w:ascii="仿宋" w:eastAsia="仿宋" w:hAnsi="仿宋" w:hint="eastAsia"/>
          <w:szCs w:val="24"/>
        </w:rPr>
        <w:t>8</w:t>
      </w:r>
      <w:r w:rsidRPr="000D7453">
        <w:rPr>
          <w:rFonts w:ascii="仿宋" w:eastAsia="仿宋" w:hAnsi="仿宋" w:hint="eastAsia"/>
          <w:szCs w:val="24"/>
        </w:rPr>
        <w:t>日</w:t>
      </w:r>
    </w:p>
    <w:sectPr w:rsidR="00ED2958" w:rsidRPr="000D74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B5B" w:rsidRDefault="00516B5B" w:rsidP="00657CC3">
      <w:pPr>
        <w:spacing w:line="240" w:lineRule="auto"/>
      </w:pPr>
      <w:r>
        <w:separator/>
      </w:r>
    </w:p>
  </w:endnote>
  <w:endnote w:type="continuationSeparator" w:id="0">
    <w:p w:rsidR="00516B5B" w:rsidRDefault="00516B5B" w:rsidP="00657C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B5B" w:rsidRDefault="00516B5B" w:rsidP="00657CC3">
      <w:pPr>
        <w:spacing w:line="240" w:lineRule="auto"/>
      </w:pPr>
      <w:r>
        <w:separator/>
      </w:r>
    </w:p>
  </w:footnote>
  <w:footnote w:type="continuationSeparator" w:id="0">
    <w:p w:rsidR="00516B5B" w:rsidRDefault="00516B5B" w:rsidP="00657CC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E27FB"/>
    <w:multiLevelType w:val="multilevel"/>
    <w:tmpl w:val="1B9E27FB"/>
    <w:lvl w:ilvl="0">
      <w:start w:val="1"/>
      <w:numFmt w:val="decimal"/>
      <w:lvlText w:val="（%1）"/>
      <w:lvlJc w:val="left"/>
      <w:pPr>
        <w:ind w:left="562" w:hanging="420"/>
      </w:pPr>
      <w:rPr>
        <w:rFonts w:hint="eastAsia"/>
        <w:b w:val="0"/>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D131FC3"/>
    <w:multiLevelType w:val="multilevel"/>
    <w:tmpl w:val="1D131FC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AFC5008"/>
    <w:multiLevelType w:val="multilevel"/>
    <w:tmpl w:val="2AFC5008"/>
    <w:lvl w:ilvl="0">
      <w:start w:val="1"/>
      <w:numFmt w:val="chineseCountingThousand"/>
      <w:pStyle w:val="3"/>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FE67DD4"/>
    <w:multiLevelType w:val="multilevel"/>
    <w:tmpl w:val="4FE67DD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7673071"/>
    <w:multiLevelType w:val="multilevel"/>
    <w:tmpl w:val="676730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86A3AEE"/>
    <w:multiLevelType w:val="multilevel"/>
    <w:tmpl w:val="786A3AEE"/>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738D"/>
    <w:rsid w:val="9F7B9276"/>
    <w:rsid w:val="DFFFFA4C"/>
    <w:rsid w:val="FFBF72A1"/>
    <w:rsid w:val="0001085C"/>
    <w:rsid w:val="0003211F"/>
    <w:rsid w:val="00033E7F"/>
    <w:rsid w:val="000341F0"/>
    <w:rsid w:val="00041C0F"/>
    <w:rsid w:val="00065BD0"/>
    <w:rsid w:val="0007698B"/>
    <w:rsid w:val="0008593B"/>
    <w:rsid w:val="0008612F"/>
    <w:rsid w:val="000A1FDE"/>
    <w:rsid w:val="000A3C6A"/>
    <w:rsid w:val="000C7D5B"/>
    <w:rsid w:val="000D3CB1"/>
    <w:rsid w:val="000D5401"/>
    <w:rsid w:val="000D6629"/>
    <w:rsid w:val="000D7453"/>
    <w:rsid w:val="000E6C63"/>
    <w:rsid w:val="000F58B5"/>
    <w:rsid w:val="00152CFC"/>
    <w:rsid w:val="00156523"/>
    <w:rsid w:val="00160660"/>
    <w:rsid w:val="00171550"/>
    <w:rsid w:val="001767AF"/>
    <w:rsid w:val="00183CC5"/>
    <w:rsid w:val="001848AA"/>
    <w:rsid w:val="001925FE"/>
    <w:rsid w:val="001A7E03"/>
    <w:rsid w:val="001B51B6"/>
    <w:rsid w:val="001C3FB7"/>
    <w:rsid w:val="001C6749"/>
    <w:rsid w:val="001C7425"/>
    <w:rsid w:val="001D48D4"/>
    <w:rsid w:val="001D4A4F"/>
    <w:rsid w:val="001D6467"/>
    <w:rsid w:val="001D7412"/>
    <w:rsid w:val="001E30DF"/>
    <w:rsid w:val="0020634B"/>
    <w:rsid w:val="0021524A"/>
    <w:rsid w:val="00220D2E"/>
    <w:rsid w:val="00223E8B"/>
    <w:rsid w:val="00225F4B"/>
    <w:rsid w:val="002405E5"/>
    <w:rsid w:val="00255C7F"/>
    <w:rsid w:val="002877B1"/>
    <w:rsid w:val="002950C3"/>
    <w:rsid w:val="00295426"/>
    <w:rsid w:val="002978AA"/>
    <w:rsid w:val="00297D6C"/>
    <w:rsid w:val="002A6C3D"/>
    <w:rsid w:val="002D354B"/>
    <w:rsid w:val="002F6A99"/>
    <w:rsid w:val="0030499B"/>
    <w:rsid w:val="00313998"/>
    <w:rsid w:val="00322E50"/>
    <w:rsid w:val="003260AA"/>
    <w:rsid w:val="00330B92"/>
    <w:rsid w:val="0033168C"/>
    <w:rsid w:val="0034561C"/>
    <w:rsid w:val="0034638F"/>
    <w:rsid w:val="0035426E"/>
    <w:rsid w:val="00374939"/>
    <w:rsid w:val="00375801"/>
    <w:rsid w:val="00385018"/>
    <w:rsid w:val="00385277"/>
    <w:rsid w:val="003912AA"/>
    <w:rsid w:val="003B1ED2"/>
    <w:rsid w:val="003E17A1"/>
    <w:rsid w:val="003E4CC8"/>
    <w:rsid w:val="00406FAF"/>
    <w:rsid w:val="0041787C"/>
    <w:rsid w:val="00432C13"/>
    <w:rsid w:val="004352E8"/>
    <w:rsid w:val="00445CF2"/>
    <w:rsid w:val="004712F3"/>
    <w:rsid w:val="00475609"/>
    <w:rsid w:val="00477E2C"/>
    <w:rsid w:val="0048499E"/>
    <w:rsid w:val="0048670E"/>
    <w:rsid w:val="004B38B5"/>
    <w:rsid w:val="004B7FE1"/>
    <w:rsid w:val="004C0EA9"/>
    <w:rsid w:val="004D1E0C"/>
    <w:rsid w:val="004E0197"/>
    <w:rsid w:val="004F042F"/>
    <w:rsid w:val="004F2548"/>
    <w:rsid w:val="004F6696"/>
    <w:rsid w:val="005037FB"/>
    <w:rsid w:val="00504126"/>
    <w:rsid w:val="0051081C"/>
    <w:rsid w:val="00511B90"/>
    <w:rsid w:val="005127CF"/>
    <w:rsid w:val="00515FBA"/>
    <w:rsid w:val="00516B5B"/>
    <w:rsid w:val="00517C79"/>
    <w:rsid w:val="00525A3F"/>
    <w:rsid w:val="00526C3C"/>
    <w:rsid w:val="005275AB"/>
    <w:rsid w:val="0053252F"/>
    <w:rsid w:val="0055414C"/>
    <w:rsid w:val="00557697"/>
    <w:rsid w:val="00561FDC"/>
    <w:rsid w:val="00562F31"/>
    <w:rsid w:val="005742FA"/>
    <w:rsid w:val="00581C5F"/>
    <w:rsid w:val="005826A5"/>
    <w:rsid w:val="005A0403"/>
    <w:rsid w:val="005C1310"/>
    <w:rsid w:val="005D6A1A"/>
    <w:rsid w:val="005E77F2"/>
    <w:rsid w:val="005F4E6C"/>
    <w:rsid w:val="00602CCF"/>
    <w:rsid w:val="006141D2"/>
    <w:rsid w:val="00616EFB"/>
    <w:rsid w:val="00623A81"/>
    <w:rsid w:val="0062652D"/>
    <w:rsid w:val="00632E10"/>
    <w:rsid w:val="00635D42"/>
    <w:rsid w:val="00636C26"/>
    <w:rsid w:val="0064286A"/>
    <w:rsid w:val="00657C0B"/>
    <w:rsid w:val="00657CC3"/>
    <w:rsid w:val="0068053D"/>
    <w:rsid w:val="00682255"/>
    <w:rsid w:val="006859A1"/>
    <w:rsid w:val="006A6D2E"/>
    <w:rsid w:val="006B5170"/>
    <w:rsid w:val="006B79C6"/>
    <w:rsid w:val="006C06C3"/>
    <w:rsid w:val="006D2694"/>
    <w:rsid w:val="006E33FC"/>
    <w:rsid w:val="006F50DC"/>
    <w:rsid w:val="007208D1"/>
    <w:rsid w:val="00726398"/>
    <w:rsid w:val="00732552"/>
    <w:rsid w:val="00744B01"/>
    <w:rsid w:val="007530EA"/>
    <w:rsid w:val="00761E34"/>
    <w:rsid w:val="00772486"/>
    <w:rsid w:val="007A16E7"/>
    <w:rsid w:val="007B507D"/>
    <w:rsid w:val="007C07A8"/>
    <w:rsid w:val="007C3A6E"/>
    <w:rsid w:val="007D0FE4"/>
    <w:rsid w:val="007D2C76"/>
    <w:rsid w:val="007E6D1A"/>
    <w:rsid w:val="008069CB"/>
    <w:rsid w:val="008071C4"/>
    <w:rsid w:val="00812956"/>
    <w:rsid w:val="00815D98"/>
    <w:rsid w:val="008509A7"/>
    <w:rsid w:val="00857FA9"/>
    <w:rsid w:val="00865E01"/>
    <w:rsid w:val="0086771B"/>
    <w:rsid w:val="008762FA"/>
    <w:rsid w:val="0087637C"/>
    <w:rsid w:val="00877602"/>
    <w:rsid w:val="0087760D"/>
    <w:rsid w:val="008859D8"/>
    <w:rsid w:val="00891B61"/>
    <w:rsid w:val="008A4775"/>
    <w:rsid w:val="008A5EC4"/>
    <w:rsid w:val="008C1B57"/>
    <w:rsid w:val="0091351B"/>
    <w:rsid w:val="00933840"/>
    <w:rsid w:val="00934740"/>
    <w:rsid w:val="00935344"/>
    <w:rsid w:val="00957382"/>
    <w:rsid w:val="00957AB5"/>
    <w:rsid w:val="00957C87"/>
    <w:rsid w:val="00961BD0"/>
    <w:rsid w:val="009940A9"/>
    <w:rsid w:val="009A5E5C"/>
    <w:rsid w:val="009B1CC3"/>
    <w:rsid w:val="009D5CC3"/>
    <w:rsid w:val="009E52A9"/>
    <w:rsid w:val="009F10EB"/>
    <w:rsid w:val="00A05E7F"/>
    <w:rsid w:val="00A12AA2"/>
    <w:rsid w:val="00A22071"/>
    <w:rsid w:val="00A273CB"/>
    <w:rsid w:val="00A32D04"/>
    <w:rsid w:val="00A341B1"/>
    <w:rsid w:val="00A42E44"/>
    <w:rsid w:val="00A6705D"/>
    <w:rsid w:val="00A971A8"/>
    <w:rsid w:val="00AA1F15"/>
    <w:rsid w:val="00AA204B"/>
    <w:rsid w:val="00AA656E"/>
    <w:rsid w:val="00AC53D6"/>
    <w:rsid w:val="00AD2001"/>
    <w:rsid w:val="00AD5FFC"/>
    <w:rsid w:val="00AE1ED0"/>
    <w:rsid w:val="00AE2CA5"/>
    <w:rsid w:val="00AF07A9"/>
    <w:rsid w:val="00AF3E64"/>
    <w:rsid w:val="00B029AF"/>
    <w:rsid w:val="00B047A5"/>
    <w:rsid w:val="00B308E0"/>
    <w:rsid w:val="00B35609"/>
    <w:rsid w:val="00B518DA"/>
    <w:rsid w:val="00B6368C"/>
    <w:rsid w:val="00B76ACC"/>
    <w:rsid w:val="00B8012A"/>
    <w:rsid w:val="00B83E33"/>
    <w:rsid w:val="00B91928"/>
    <w:rsid w:val="00B97740"/>
    <w:rsid w:val="00BA2829"/>
    <w:rsid w:val="00BD1B54"/>
    <w:rsid w:val="00BE53A9"/>
    <w:rsid w:val="00BF0DDF"/>
    <w:rsid w:val="00BF3565"/>
    <w:rsid w:val="00C000FC"/>
    <w:rsid w:val="00C035F3"/>
    <w:rsid w:val="00C1002C"/>
    <w:rsid w:val="00C40B39"/>
    <w:rsid w:val="00C46062"/>
    <w:rsid w:val="00C66F5A"/>
    <w:rsid w:val="00C80EEE"/>
    <w:rsid w:val="00C8480F"/>
    <w:rsid w:val="00C85F27"/>
    <w:rsid w:val="00C8707A"/>
    <w:rsid w:val="00CA0828"/>
    <w:rsid w:val="00CA18CC"/>
    <w:rsid w:val="00CB2744"/>
    <w:rsid w:val="00CB4834"/>
    <w:rsid w:val="00CB4BE3"/>
    <w:rsid w:val="00CB4BFA"/>
    <w:rsid w:val="00CF489A"/>
    <w:rsid w:val="00D06BF8"/>
    <w:rsid w:val="00D115BF"/>
    <w:rsid w:val="00D26B3D"/>
    <w:rsid w:val="00D40524"/>
    <w:rsid w:val="00D4502D"/>
    <w:rsid w:val="00D553BA"/>
    <w:rsid w:val="00D65EE1"/>
    <w:rsid w:val="00D7057E"/>
    <w:rsid w:val="00D82F5D"/>
    <w:rsid w:val="00DA6320"/>
    <w:rsid w:val="00DB41D9"/>
    <w:rsid w:val="00DB738D"/>
    <w:rsid w:val="00DC3547"/>
    <w:rsid w:val="00DC541D"/>
    <w:rsid w:val="00DD4C1D"/>
    <w:rsid w:val="00DD772F"/>
    <w:rsid w:val="00E14D3C"/>
    <w:rsid w:val="00E208DD"/>
    <w:rsid w:val="00E208FE"/>
    <w:rsid w:val="00E20E68"/>
    <w:rsid w:val="00E30ED8"/>
    <w:rsid w:val="00E341C1"/>
    <w:rsid w:val="00E4240D"/>
    <w:rsid w:val="00E446F2"/>
    <w:rsid w:val="00E47C1D"/>
    <w:rsid w:val="00E73895"/>
    <w:rsid w:val="00E76852"/>
    <w:rsid w:val="00E827B7"/>
    <w:rsid w:val="00E9240E"/>
    <w:rsid w:val="00EB6867"/>
    <w:rsid w:val="00EC59C6"/>
    <w:rsid w:val="00ED2958"/>
    <w:rsid w:val="00EE0CF1"/>
    <w:rsid w:val="00EE7F24"/>
    <w:rsid w:val="00F01CCC"/>
    <w:rsid w:val="00F01E54"/>
    <w:rsid w:val="00F02161"/>
    <w:rsid w:val="00F570C3"/>
    <w:rsid w:val="00F632B9"/>
    <w:rsid w:val="00F66D1B"/>
    <w:rsid w:val="00F852A2"/>
    <w:rsid w:val="00F862C2"/>
    <w:rsid w:val="00FA59F8"/>
    <w:rsid w:val="00FD73D0"/>
    <w:rsid w:val="00FE07A7"/>
    <w:rsid w:val="00FF7C02"/>
    <w:rsid w:val="3F7FD3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napToGrid w:val="0"/>
      <w:spacing w:line="240" w:lineRule="atLeast"/>
      <w:jc w:val="both"/>
    </w:pPr>
    <w:rPr>
      <w:rFonts w:ascii="Times New Roman" w:eastAsia="宋体" w:hAnsi="Times New Roman"/>
      <w:kern w:val="2"/>
      <w:sz w:val="24"/>
      <w:szCs w:val="22"/>
    </w:rPr>
  </w:style>
  <w:style w:type="paragraph" w:styleId="2">
    <w:name w:val="heading 2"/>
    <w:basedOn w:val="a"/>
    <w:next w:val="a"/>
    <w:link w:val="2Char"/>
    <w:uiPriority w:val="9"/>
    <w:unhideWhenUsed/>
    <w:qFormat/>
    <w:pPr>
      <w:keepNext/>
      <w:keepLines/>
      <w:spacing w:before="260" w:after="260"/>
      <w:jc w:val="center"/>
      <w:outlineLvl w:val="1"/>
    </w:pPr>
    <w:rPr>
      <w:rFonts w:cstheme="majorBidi"/>
      <w:b/>
      <w:bCs/>
      <w:sz w:val="32"/>
      <w:szCs w:val="32"/>
    </w:rPr>
  </w:style>
  <w:style w:type="paragraph" w:styleId="3">
    <w:name w:val="heading 3"/>
    <w:basedOn w:val="a"/>
    <w:next w:val="a"/>
    <w:link w:val="3Char"/>
    <w:uiPriority w:val="9"/>
    <w:unhideWhenUsed/>
    <w:qFormat/>
    <w:pPr>
      <w:keepNext/>
      <w:keepLines/>
      <w:numPr>
        <w:numId w:val="1"/>
      </w:numPr>
      <w:spacing w:line="240" w:lineRule="auto"/>
      <w:outlineLvl w:val="2"/>
    </w:pPr>
    <w:rPr>
      <w:b/>
      <w:bCs/>
      <w:sz w:val="28"/>
      <w:szCs w:val="32"/>
    </w:rPr>
  </w:style>
  <w:style w:type="paragraph" w:styleId="4">
    <w:name w:val="heading 4"/>
    <w:basedOn w:val="a"/>
    <w:next w:val="a"/>
    <w:link w:val="4Char"/>
    <w:uiPriority w:val="9"/>
    <w:unhideWhenUsed/>
    <w:qFormat/>
    <w:pPr>
      <w:keepNext/>
      <w:keepLines/>
      <w:spacing w:line="240" w:lineRule="auto"/>
      <w:outlineLvl w:val="3"/>
    </w:pPr>
    <w:rPr>
      <w:rFonts w:asciiTheme="majorHAnsi"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Balloon Text"/>
    <w:basedOn w:val="a"/>
    <w:link w:val="Char"/>
    <w:uiPriority w:val="99"/>
    <w:unhideWhenUsed/>
    <w:qFormat/>
    <w:pPr>
      <w:spacing w:line="240" w:lineRule="auto"/>
    </w:pPr>
    <w:rPr>
      <w:sz w:val="18"/>
      <w:szCs w:val="18"/>
    </w:rPr>
  </w:style>
  <w:style w:type="paragraph" w:styleId="a5">
    <w:name w:val="footer"/>
    <w:basedOn w:val="a"/>
    <w:link w:val="Char0"/>
    <w:uiPriority w:val="99"/>
    <w:unhideWhenUsed/>
    <w:qFormat/>
    <w:pPr>
      <w:tabs>
        <w:tab w:val="center" w:pos="4153"/>
        <w:tab w:val="right" w:pos="8306"/>
      </w:tabs>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jc w:val="center"/>
    </w:pPr>
    <w:rPr>
      <w:sz w:val="18"/>
      <w:szCs w:val="18"/>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qFormat/>
    <w:rPr>
      <w:rFonts w:ascii="Times New Roman" w:eastAsia="宋体" w:hAnsi="Times New Roman" w:cstheme="majorBidi"/>
      <w:b/>
      <w:bCs/>
      <w:sz w:val="32"/>
      <w:szCs w:val="32"/>
    </w:rPr>
  </w:style>
  <w:style w:type="character" w:customStyle="1" w:styleId="3Char">
    <w:name w:val="标题 3 Char"/>
    <w:basedOn w:val="a0"/>
    <w:link w:val="3"/>
    <w:uiPriority w:val="9"/>
    <w:qFormat/>
    <w:rPr>
      <w:rFonts w:ascii="Times New Roman" w:eastAsia="宋体" w:hAnsi="Times New Roman"/>
      <w:b/>
      <w:bCs/>
      <w:sz w:val="28"/>
      <w:szCs w:val="32"/>
    </w:rPr>
  </w:style>
  <w:style w:type="character" w:customStyle="1" w:styleId="4Char">
    <w:name w:val="标题 4 Char"/>
    <w:basedOn w:val="a0"/>
    <w:link w:val="4"/>
    <w:uiPriority w:val="9"/>
    <w:qFormat/>
    <w:rPr>
      <w:rFonts w:asciiTheme="majorHAnsi" w:eastAsia="宋体" w:hAnsiTheme="majorHAnsi" w:cstheme="majorBidi"/>
      <w:b/>
      <w:bCs/>
      <w:sz w:val="28"/>
      <w:szCs w:val="2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4"/>
    <w:uiPriority w:val="99"/>
    <w:semiHidden/>
    <w:qFormat/>
    <w:rPr>
      <w:rFonts w:ascii="Times New Roman" w:eastAsia="宋体" w:hAnsi="Times New Roman"/>
      <w:sz w:val="18"/>
      <w:szCs w:val="18"/>
    </w:rPr>
  </w:style>
  <w:style w:type="character" w:customStyle="1" w:styleId="Char1">
    <w:name w:val="页眉 Char"/>
    <w:basedOn w:val="a0"/>
    <w:link w:val="a6"/>
    <w:uiPriority w:val="99"/>
    <w:qFormat/>
    <w:rPr>
      <w:rFonts w:ascii="Times New Roman" w:eastAsia="宋体" w:hAnsi="Times New Roman"/>
      <w:sz w:val="18"/>
      <w:szCs w:val="18"/>
    </w:rPr>
  </w:style>
  <w:style w:type="character" w:customStyle="1" w:styleId="Char0">
    <w:name w:val="页脚 Char"/>
    <w:basedOn w:val="a0"/>
    <w:link w:val="a5"/>
    <w:uiPriority w:val="99"/>
    <w:qFormat/>
    <w:rPr>
      <w:rFonts w:ascii="Times New Roman" w:eastAsia="宋体" w:hAnsi="Times New Roman"/>
      <w:sz w:val="18"/>
      <w:szCs w:val="18"/>
    </w:rPr>
  </w:style>
  <w:style w:type="paragraph" w:styleId="a8">
    <w:name w:val="List Paragraph"/>
    <w:basedOn w:val="a"/>
    <w:uiPriority w:val="34"/>
    <w:qFormat/>
    <w:rsid w:val="00FE07A7"/>
    <w:pPr>
      <w:ind w:firstLineChars="200" w:firstLine="42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梁作甲</cp:lastModifiedBy>
  <cp:revision>168</cp:revision>
  <cp:lastPrinted>2021-09-30T06:27:00Z</cp:lastPrinted>
  <dcterms:created xsi:type="dcterms:W3CDTF">2017-09-27T19:05:00Z</dcterms:created>
  <dcterms:modified xsi:type="dcterms:W3CDTF">2022-09-07T08:25:00Z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